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E130" w14:textId="2E73EA54" w:rsidR="00E7028E" w:rsidRPr="00D23B30" w:rsidRDefault="00CE14D5" w:rsidP="006D30B8">
      <w:pPr>
        <w:shd w:val="clear" w:color="auto" w:fill="FFFFFF"/>
        <w:jc w:val="center"/>
        <w:rPr>
          <w:rFonts w:cs="Times New Roman"/>
          <w:b/>
          <w:bCs/>
          <w:spacing w:val="-1"/>
          <w:sz w:val="22"/>
          <w:szCs w:val="22"/>
        </w:rPr>
      </w:pPr>
      <w:r w:rsidRPr="00D23B30">
        <w:rPr>
          <w:rFonts w:cs="Times New Roman"/>
          <w:b/>
          <w:bCs/>
          <w:spacing w:val="-1"/>
          <w:sz w:val="22"/>
          <w:szCs w:val="22"/>
        </w:rPr>
        <w:t>Tekst ujednolicony na dzień</w:t>
      </w:r>
      <w:r w:rsidR="00A154CF" w:rsidRPr="00D23B30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="00BB0548" w:rsidRPr="00D23B30">
        <w:rPr>
          <w:rFonts w:cs="Times New Roman"/>
          <w:b/>
          <w:bCs/>
          <w:spacing w:val="-1"/>
          <w:sz w:val="22"/>
          <w:szCs w:val="22"/>
        </w:rPr>
        <w:t xml:space="preserve">19 maja </w:t>
      </w:r>
      <w:r w:rsidRPr="00D23B30">
        <w:rPr>
          <w:rFonts w:cs="Times New Roman"/>
          <w:b/>
          <w:bCs/>
          <w:spacing w:val="-1"/>
          <w:sz w:val="22"/>
          <w:szCs w:val="22"/>
        </w:rPr>
        <w:t>20</w:t>
      </w:r>
      <w:r w:rsidR="00A02080" w:rsidRPr="00D23B30">
        <w:rPr>
          <w:rFonts w:cs="Times New Roman"/>
          <w:b/>
          <w:bCs/>
          <w:spacing w:val="-1"/>
          <w:sz w:val="22"/>
          <w:szCs w:val="22"/>
        </w:rPr>
        <w:t>20</w:t>
      </w:r>
      <w:r w:rsidRPr="00D23B30">
        <w:rPr>
          <w:rFonts w:cs="Times New Roman"/>
          <w:b/>
          <w:bCs/>
          <w:spacing w:val="-1"/>
          <w:sz w:val="22"/>
          <w:szCs w:val="22"/>
        </w:rPr>
        <w:t xml:space="preserve"> r.</w:t>
      </w:r>
    </w:p>
    <w:p w14:paraId="0F56D804" w14:textId="77777777" w:rsidR="006D30B8" w:rsidRPr="00D23B30" w:rsidRDefault="006D30B8" w:rsidP="006D30B8">
      <w:pPr>
        <w:shd w:val="clear" w:color="auto" w:fill="FFFFFF"/>
        <w:jc w:val="center"/>
        <w:rPr>
          <w:rFonts w:cs="Times New Roman"/>
          <w:b/>
          <w:bCs/>
          <w:spacing w:val="-1"/>
          <w:sz w:val="22"/>
          <w:szCs w:val="22"/>
        </w:rPr>
      </w:pPr>
    </w:p>
    <w:p w14:paraId="16B962F5" w14:textId="77777777" w:rsidR="008B5E77" w:rsidRPr="00D23B30" w:rsidRDefault="008B5E77" w:rsidP="006D30B8">
      <w:pPr>
        <w:shd w:val="clear" w:color="auto" w:fill="FFFFFF"/>
        <w:jc w:val="center"/>
        <w:rPr>
          <w:rFonts w:cs="Times New Roman"/>
          <w:sz w:val="22"/>
          <w:szCs w:val="22"/>
        </w:rPr>
      </w:pPr>
    </w:p>
    <w:p w14:paraId="25940A66" w14:textId="77777777" w:rsidR="008B5E77" w:rsidRPr="00D23B30" w:rsidRDefault="00CE14D5" w:rsidP="006D30B8">
      <w:pPr>
        <w:shd w:val="clear" w:color="auto" w:fill="FFFFFF"/>
        <w:jc w:val="center"/>
        <w:rPr>
          <w:rFonts w:cs="Times New Roman"/>
          <w:b/>
          <w:bCs/>
          <w:sz w:val="22"/>
          <w:szCs w:val="22"/>
        </w:rPr>
      </w:pPr>
      <w:r w:rsidRPr="00D23B30">
        <w:rPr>
          <w:rFonts w:cs="Times New Roman"/>
          <w:b/>
          <w:bCs/>
          <w:sz w:val="22"/>
          <w:szCs w:val="22"/>
        </w:rPr>
        <w:t xml:space="preserve">Zarządzenie nr 010–36/17 </w:t>
      </w:r>
    </w:p>
    <w:p w14:paraId="3892F488" w14:textId="61160A3F" w:rsidR="00E7028E" w:rsidRPr="00D23B30" w:rsidRDefault="00CE14D5" w:rsidP="006D30B8">
      <w:pPr>
        <w:shd w:val="clear" w:color="auto" w:fill="FFFFFF"/>
        <w:jc w:val="center"/>
        <w:rPr>
          <w:rFonts w:cs="Times New Roman"/>
          <w:b/>
          <w:bCs/>
          <w:sz w:val="22"/>
          <w:szCs w:val="22"/>
        </w:rPr>
      </w:pPr>
      <w:r w:rsidRPr="00D23B30">
        <w:rPr>
          <w:rFonts w:cs="Times New Roman"/>
          <w:b/>
          <w:bCs/>
          <w:spacing w:val="-1"/>
          <w:sz w:val="22"/>
          <w:szCs w:val="22"/>
        </w:rPr>
        <w:t>Prezesa Prokuratorii Generalnej Rzeczypospolitej Polskiej</w:t>
      </w:r>
    </w:p>
    <w:p w14:paraId="78BBD175" w14:textId="77777777" w:rsidR="00E7028E" w:rsidRPr="00D23B30" w:rsidRDefault="00CE14D5" w:rsidP="008B5E77">
      <w:pPr>
        <w:pStyle w:val="DATAAKTUdatauchwalenialubwydaniaakt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z dnia 11 sierpnia 2017 r.</w:t>
      </w:r>
    </w:p>
    <w:p w14:paraId="5D8D3C9B" w14:textId="6260F61B" w:rsidR="00E7028E" w:rsidRPr="00D23B30" w:rsidRDefault="00CE14D5" w:rsidP="00D23B30">
      <w:pPr>
        <w:shd w:val="clear" w:color="auto" w:fill="FFFFFF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pacing w:val="-1"/>
          <w:sz w:val="22"/>
          <w:szCs w:val="22"/>
        </w:rPr>
        <w:t>w sprawie regulaminu konkursu o nagrodę Prezesa Prokuratorii Generalnej Rzeczypospolitej</w:t>
      </w:r>
      <w:r w:rsidR="00D23B30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D23B30">
        <w:rPr>
          <w:rFonts w:cs="Times New Roman"/>
          <w:b/>
          <w:bCs/>
          <w:sz w:val="22"/>
          <w:szCs w:val="22"/>
        </w:rPr>
        <w:t>Polskiej za najlepszą pracę</w:t>
      </w:r>
      <w:r w:rsidR="001834FE" w:rsidRPr="00D23B30">
        <w:rPr>
          <w:rFonts w:cs="Times New Roman"/>
          <w:sz w:val="22"/>
          <w:szCs w:val="22"/>
        </w:rPr>
        <w:t xml:space="preserve"> </w:t>
      </w:r>
      <w:r w:rsidRPr="00D23B30">
        <w:rPr>
          <w:rFonts w:cs="Times New Roman"/>
          <w:b/>
          <w:bCs/>
          <w:sz w:val="22"/>
          <w:szCs w:val="22"/>
        </w:rPr>
        <w:t xml:space="preserve">magisterską z zakresu prawa sądowego </w:t>
      </w:r>
      <w:r w:rsidR="00D23B30">
        <w:rPr>
          <w:rFonts w:cs="Times New Roman"/>
          <w:b/>
          <w:bCs/>
          <w:sz w:val="22"/>
          <w:szCs w:val="22"/>
        </w:rPr>
        <w:br/>
      </w:r>
      <w:r w:rsidRPr="00D23B30">
        <w:rPr>
          <w:rFonts w:cs="Times New Roman"/>
          <w:b/>
          <w:bCs/>
          <w:sz w:val="22"/>
          <w:szCs w:val="22"/>
        </w:rPr>
        <w:t>ku pamięci Stanisław</w:t>
      </w:r>
      <w:r w:rsidR="001834FE" w:rsidRPr="00D23B30">
        <w:rPr>
          <w:rFonts w:cs="Times New Roman"/>
          <w:b/>
          <w:bCs/>
          <w:sz w:val="22"/>
          <w:szCs w:val="22"/>
        </w:rPr>
        <w:t xml:space="preserve">a </w:t>
      </w:r>
      <w:r w:rsidRPr="00D23B30">
        <w:rPr>
          <w:rFonts w:cs="Times New Roman"/>
          <w:b/>
          <w:bCs/>
          <w:sz w:val="22"/>
          <w:szCs w:val="22"/>
        </w:rPr>
        <w:t>Bukowieckiego</w:t>
      </w:r>
    </w:p>
    <w:p w14:paraId="50D9F204" w14:textId="77777777" w:rsidR="006D30B8" w:rsidRPr="00D23B30" w:rsidRDefault="006D30B8" w:rsidP="006D30B8">
      <w:pPr>
        <w:shd w:val="clear" w:color="auto" w:fill="FFFFFF"/>
        <w:rPr>
          <w:rFonts w:cs="Times New Roman"/>
          <w:sz w:val="22"/>
          <w:szCs w:val="22"/>
        </w:rPr>
      </w:pPr>
    </w:p>
    <w:p w14:paraId="54266FF3" w14:textId="77777777" w:rsidR="00E7028E" w:rsidRPr="00D23B30" w:rsidRDefault="00CE14D5" w:rsidP="006D30B8">
      <w:pPr>
        <w:shd w:val="clear" w:color="auto" w:fill="FFFFFF"/>
        <w:rPr>
          <w:rFonts w:cs="Times New Roman"/>
          <w:sz w:val="22"/>
          <w:szCs w:val="22"/>
        </w:rPr>
      </w:pPr>
      <w:r w:rsidRPr="00D23B30">
        <w:rPr>
          <w:rFonts w:cs="Times New Roman"/>
          <w:sz w:val="22"/>
          <w:szCs w:val="22"/>
        </w:rPr>
        <w:t>zmieniony:</w:t>
      </w:r>
    </w:p>
    <w:p w14:paraId="61A197B7" w14:textId="77777777" w:rsidR="00E7028E" w:rsidRPr="00D23B30" w:rsidRDefault="00CE14D5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zarządzeniem nr 010-13/18 z dnia 28 lutego 2018 r.</w:t>
      </w:r>
    </w:p>
    <w:p w14:paraId="0F462A8A" w14:textId="77777777" w:rsidR="00E7028E" w:rsidRPr="00D23B30" w:rsidRDefault="00CE14D5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zarządzeniem nr 010-31/18 z dnia 15 maja 2018 r.</w:t>
      </w:r>
    </w:p>
    <w:p w14:paraId="11DAA88F" w14:textId="77777777" w:rsidR="00E7028E" w:rsidRPr="00D23B30" w:rsidRDefault="00CE14D5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zarządzeniem nr 010-41/18 z dnia 4 czerwca 2018 r.</w:t>
      </w:r>
    </w:p>
    <w:p w14:paraId="520E9D12" w14:textId="6E5D62C4" w:rsidR="00A02080" w:rsidRPr="00D23B30" w:rsidRDefault="00256116" w:rsidP="008B5E77">
      <w:pPr>
        <w:pStyle w:val="PKTpunkt"/>
        <w:rPr>
          <w:rFonts w:ascii="Times New Roman" w:eastAsiaTheme="minorEastAsia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zarządzeniem nr</w:t>
      </w:r>
      <w:r w:rsidR="00A154CF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="00BB0548" w:rsidRPr="00D23B30">
        <w:rPr>
          <w:rFonts w:ascii="Times New Roman" w:hAnsi="Times New Roman" w:cs="Times New Roman"/>
          <w:sz w:val="22"/>
          <w:szCs w:val="22"/>
        </w:rPr>
        <w:t>010-13/19</w:t>
      </w:r>
      <w:r w:rsidR="00A154CF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>z dnia</w:t>
      </w:r>
      <w:r w:rsidR="00473CE3" w:rsidRPr="00D23B30">
        <w:rPr>
          <w:rFonts w:ascii="Times New Roman" w:hAnsi="Times New Roman" w:cs="Times New Roman"/>
          <w:sz w:val="22"/>
          <w:szCs w:val="22"/>
        </w:rPr>
        <w:t xml:space="preserve"> 14 </w:t>
      </w:r>
      <w:r w:rsidR="006D30B8" w:rsidRPr="00D23B30">
        <w:rPr>
          <w:rFonts w:ascii="Times New Roman" w:hAnsi="Times New Roman" w:cs="Times New Roman"/>
          <w:sz w:val="22"/>
          <w:szCs w:val="22"/>
        </w:rPr>
        <w:t xml:space="preserve">maja </w:t>
      </w:r>
      <w:r w:rsidRPr="00D23B30">
        <w:rPr>
          <w:rFonts w:ascii="Times New Roman" w:hAnsi="Times New Roman" w:cs="Times New Roman"/>
          <w:sz w:val="22"/>
          <w:szCs w:val="22"/>
        </w:rPr>
        <w:t>2019 r</w:t>
      </w:r>
      <w:r w:rsidR="00A02080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3407495F" w14:textId="34ED4D1D" w:rsidR="00BB0548" w:rsidRPr="00D23B30" w:rsidRDefault="00BB0548" w:rsidP="008B5E77">
      <w:pPr>
        <w:pStyle w:val="PKTpunkt"/>
        <w:rPr>
          <w:rFonts w:ascii="Times New Roman" w:eastAsiaTheme="minorEastAsia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zarządzeniem nr 010-54/19 z dnia 22 listopada 2019 r.</w:t>
      </w:r>
    </w:p>
    <w:p w14:paraId="2E924ED6" w14:textId="77777777" w:rsidR="00BB0548" w:rsidRPr="00D23B30" w:rsidRDefault="00BB0548" w:rsidP="008B5E77">
      <w:pPr>
        <w:pStyle w:val="PKTpunkt"/>
        <w:rPr>
          <w:rFonts w:ascii="Times New Roman" w:eastAsiaTheme="minorEastAsia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zarządzeniem nr 010-54/19 z dnia 22 listopada 2019 r.</w:t>
      </w:r>
    </w:p>
    <w:p w14:paraId="15EE537C" w14:textId="228842AC" w:rsidR="00A02080" w:rsidRPr="00D23B30" w:rsidRDefault="00A02080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zarządzeniem nr </w:t>
      </w:r>
      <w:r w:rsidR="00E74432">
        <w:rPr>
          <w:rFonts w:ascii="Times New Roman" w:hAnsi="Times New Roman" w:cs="Times New Roman"/>
          <w:spacing w:val="-1"/>
          <w:sz w:val="22"/>
          <w:szCs w:val="22"/>
        </w:rPr>
        <w:t>010-29</w:t>
      </w:r>
      <w:r w:rsidR="00BB0548" w:rsidRPr="00D23B30">
        <w:rPr>
          <w:rFonts w:ascii="Times New Roman" w:hAnsi="Times New Roman" w:cs="Times New Roman"/>
          <w:spacing w:val="-1"/>
          <w:sz w:val="22"/>
          <w:szCs w:val="22"/>
        </w:rPr>
        <w:t>/20</w:t>
      </w:r>
      <w:r w:rsidR="00DE61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z dnia </w:t>
      </w:r>
      <w:r w:rsidR="00BB0548" w:rsidRPr="00D23B30">
        <w:rPr>
          <w:rFonts w:ascii="Times New Roman" w:hAnsi="Times New Roman" w:cs="Times New Roman"/>
          <w:spacing w:val="-1"/>
          <w:sz w:val="22"/>
          <w:szCs w:val="22"/>
        </w:rPr>
        <w:t>19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 maja 2020 r.</w:t>
      </w:r>
    </w:p>
    <w:p w14:paraId="50D47B24" w14:textId="15AC9395" w:rsidR="00A02080" w:rsidRPr="00D23B30" w:rsidRDefault="00A02080" w:rsidP="00A02080">
      <w:pPr>
        <w:tabs>
          <w:tab w:val="left" w:pos="785"/>
        </w:tabs>
        <w:rPr>
          <w:rFonts w:cs="Times New Roman"/>
          <w:sz w:val="22"/>
          <w:szCs w:val="22"/>
        </w:rPr>
        <w:sectPr w:rsidR="00A02080" w:rsidRPr="00D23B30">
          <w:type w:val="continuous"/>
          <w:pgSz w:w="11909" w:h="16834"/>
          <w:pgMar w:top="1440" w:right="1531" w:bottom="720" w:left="1440" w:header="708" w:footer="708" w:gutter="0"/>
          <w:cols w:space="60"/>
          <w:noEndnote/>
        </w:sectPr>
      </w:pPr>
      <w:r w:rsidRPr="00D23B30">
        <w:rPr>
          <w:rFonts w:cs="Times New Roman"/>
          <w:sz w:val="22"/>
          <w:szCs w:val="22"/>
        </w:rPr>
        <w:tab/>
      </w:r>
    </w:p>
    <w:p w14:paraId="0284FB09" w14:textId="77777777" w:rsidR="006D30B8" w:rsidRPr="00D23B30" w:rsidRDefault="00CE14D5" w:rsidP="006D30B8">
      <w:pPr>
        <w:shd w:val="clear" w:color="auto" w:fill="FFFFFF"/>
        <w:jc w:val="center"/>
        <w:rPr>
          <w:rFonts w:cs="Times New Roman"/>
          <w:b/>
          <w:bCs/>
          <w:sz w:val="22"/>
          <w:szCs w:val="22"/>
        </w:rPr>
      </w:pPr>
      <w:r w:rsidRPr="00D23B30">
        <w:rPr>
          <w:rFonts w:cs="Times New Roman"/>
          <w:b/>
          <w:bCs/>
          <w:sz w:val="22"/>
          <w:szCs w:val="22"/>
        </w:rPr>
        <w:lastRenderedPageBreak/>
        <w:t xml:space="preserve">Zarządzenie nr 010-36/17 </w:t>
      </w:r>
    </w:p>
    <w:p w14:paraId="429F2B69" w14:textId="77777777" w:rsidR="00E7028E" w:rsidRPr="00D23B30" w:rsidRDefault="00CE14D5" w:rsidP="006D30B8">
      <w:pPr>
        <w:shd w:val="clear" w:color="auto" w:fill="FFFFFF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pacing w:val="-1"/>
          <w:sz w:val="22"/>
          <w:szCs w:val="22"/>
        </w:rPr>
        <w:t>Prezesa Prokuratorii Generalnej Rzeczypospolitej Polskiej</w:t>
      </w:r>
    </w:p>
    <w:p w14:paraId="6F513C40" w14:textId="77777777" w:rsidR="00E7028E" w:rsidRPr="00D23B30" w:rsidRDefault="00CE14D5" w:rsidP="008B5E77">
      <w:pPr>
        <w:pStyle w:val="DATAAKTUdatauchwalenialubwydaniaakt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z dnia 11 sierpnia 2017 r.</w:t>
      </w:r>
    </w:p>
    <w:p w14:paraId="70D9CA92" w14:textId="3CCE4D04" w:rsidR="00E7028E" w:rsidRPr="00D23B30" w:rsidRDefault="00CE14D5" w:rsidP="00D23B30">
      <w:pPr>
        <w:pStyle w:val="TYTUAKTUprzedmiotregulacjiustawylubrozporzdzenia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w sprawie regulaminu konkursu o nagrodę Prezesa Prokuratorii Generalnej Rzeczypospolitej</w:t>
      </w:r>
      <w:r w:rsid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>Polskiej za najlepszą pracę</w:t>
      </w:r>
      <w:r w:rsidR="001834FE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 xml:space="preserve">magisterską z zakresu prawa sądowego </w:t>
      </w:r>
      <w:r w:rsidR="00D23B30">
        <w:rPr>
          <w:rFonts w:ascii="Times New Roman" w:hAnsi="Times New Roman" w:cs="Times New Roman"/>
          <w:sz w:val="22"/>
          <w:szCs w:val="22"/>
        </w:rPr>
        <w:br/>
      </w:r>
      <w:r w:rsidRPr="00D23B30">
        <w:rPr>
          <w:rFonts w:ascii="Times New Roman" w:hAnsi="Times New Roman" w:cs="Times New Roman"/>
          <w:sz w:val="22"/>
          <w:szCs w:val="22"/>
        </w:rPr>
        <w:t>ku pamięci Stanisława</w:t>
      </w:r>
      <w:r w:rsidR="001834FE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>Bukowieckiego</w:t>
      </w:r>
    </w:p>
    <w:p w14:paraId="6E3D445D" w14:textId="77777777" w:rsidR="006D30B8" w:rsidRPr="00D23B30" w:rsidRDefault="006D30B8" w:rsidP="006D30B8">
      <w:pPr>
        <w:shd w:val="clear" w:color="auto" w:fill="FFFFFF"/>
        <w:jc w:val="center"/>
        <w:rPr>
          <w:rFonts w:cs="Times New Roman"/>
          <w:b/>
          <w:bCs/>
          <w:sz w:val="22"/>
          <w:szCs w:val="22"/>
        </w:rPr>
      </w:pPr>
    </w:p>
    <w:p w14:paraId="75FB12BA" w14:textId="427DB577" w:rsidR="00E7028E" w:rsidRPr="00D23B30" w:rsidRDefault="00CE14D5" w:rsidP="008B5E77">
      <w:pPr>
        <w:pStyle w:val="NIEARTTEKSTtekstnieartykuowanynppodstprawnarozplubpreambu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Na podstawie art. 49 pkt 2 ustawy z dnia 15 grudnia 2016 r. o Prokuratorii Generalnej Rzeczypospolitej Polskiej (Dz. U. </w:t>
      </w:r>
      <w:r w:rsidR="00D23B30">
        <w:rPr>
          <w:rFonts w:ascii="Times New Roman" w:hAnsi="Times New Roman" w:cs="Times New Roman"/>
          <w:sz w:val="22"/>
          <w:szCs w:val="22"/>
        </w:rPr>
        <w:t xml:space="preserve">z 2020 </w:t>
      </w:r>
      <w:r w:rsidRPr="00D23B30">
        <w:rPr>
          <w:rFonts w:ascii="Times New Roman" w:hAnsi="Times New Roman" w:cs="Times New Roman"/>
          <w:sz w:val="22"/>
          <w:szCs w:val="22"/>
        </w:rPr>
        <w:t xml:space="preserve">poz. </w:t>
      </w:r>
      <w:r w:rsidR="00D23B30">
        <w:rPr>
          <w:rFonts w:ascii="Times New Roman" w:hAnsi="Times New Roman" w:cs="Times New Roman"/>
          <w:sz w:val="22"/>
          <w:szCs w:val="22"/>
        </w:rPr>
        <w:t>762</w:t>
      </w:r>
      <w:r w:rsidRPr="00D23B30">
        <w:rPr>
          <w:rFonts w:ascii="Times New Roman" w:hAnsi="Times New Roman" w:cs="Times New Roman"/>
          <w:sz w:val="22"/>
          <w:szCs w:val="22"/>
        </w:rPr>
        <w:t>) zarządza się, co następuje:</w:t>
      </w:r>
    </w:p>
    <w:p w14:paraId="3C0A6281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>§ 1.</w:t>
      </w:r>
      <w:r w:rsidRPr="00D23B30">
        <w:rPr>
          <w:rFonts w:ascii="Times New Roman" w:hAnsi="Times New Roman" w:cs="Times New Roman"/>
          <w:sz w:val="22"/>
          <w:szCs w:val="22"/>
        </w:rPr>
        <w:t xml:space="preserve"> Wprowadza się „Regulaminu konkursu o nagrodę Prezesa Prokuratorii Generalnej 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Rzeczypospolitej Polskiej za najlepszą pracę </w:t>
      </w:r>
      <w:r w:rsidRPr="00D23B30">
        <w:rPr>
          <w:rFonts w:ascii="Times New Roman" w:hAnsi="Times New Roman" w:cs="Times New Roman"/>
          <w:sz w:val="22"/>
          <w:szCs w:val="22"/>
        </w:rPr>
        <w:t>magisterską z zakresu prawa sądowego ku pamięci Stanisława Bukowieckiego” stanowiący załącznik do zarządzenia.</w:t>
      </w:r>
    </w:p>
    <w:p w14:paraId="7571CF4B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2. </w:t>
      </w:r>
      <w:r w:rsidRPr="00D23B30">
        <w:rPr>
          <w:rFonts w:ascii="Times New Roman" w:hAnsi="Times New Roman" w:cs="Times New Roman"/>
          <w:sz w:val="22"/>
          <w:szCs w:val="22"/>
        </w:rPr>
        <w:t>(pominięty)</w:t>
      </w:r>
    </w:p>
    <w:p w14:paraId="2A2A67AF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3. </w:t>
      </w:r>
      <w:r w:rsidRPr="00D23B30">
        <w:rPr>
          <w:rFonts w:ascii="Times New Roman" w:hAnsi="Times New Roman" w:cs="Times New Roman"/>
          <w:sz w:val="22"/>
          <w:szCs w:val="22"/>
        </w:rPr>
        <w:t>Zarządzenie wchodzi w życie z dniem podpisania.</w:t>
      </w:r>
    </w:p>
    <w:p w14:paraId="37D86CBB" w14:textId="77777777" w:rsidR="00E7028E" w:rsidRPr="00D23B30" w:rsidRDefault="00E7028E">
      <w:pPr>
        <w:shd w:val="clear" w:color="auto" w:fill="FFFFFF"/>
        <w:spacing w:before="245"/>
        <w:ind w:left="518"/>
        <w:rPr>
          <w:rFonts w:cs="Times New Roman"/>
          <w:sz w:val="22"/>
          <w:szCs w:val="22"/>
        </w:rPr>
        <w:sectPr w:rsidR="00E7028E" w:rsidRPr="00D23B30">
          <w:pgSz w:w="11909" w:h="16834"/>
          <w:pgMar w:top="1440" w:right="1424" w:bottom="720" w:left="1418" w:header="708" w:footer="708" w:gutter="0"/>
          <w:cols w:space="60"/>
          <w:noEndnote/>
        </w:sectPr>
      </w:pPr>
    </w:p>
    <w:p w14:paraId="04D018B4" w14:textId="77777777" w:rsidR="00E7028E" w:rsidRPr="00D23B30" w:rsidRDefault="00CE14D5">
      <w:pPr>
        <w:shd w:val="clear" w:color="auto" w:fill="FFFFFF"/>
        <w:jc w:val="right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pacing w:val="-1"/>
          <w:sz w:val="22"/>
          <w:szCs w:val="22"/>
        </w:rPr>
        <w:lastRenderedPageBreak/>
        <w:t>Załącznik do zarządzenia nr 010-36/17</w:t>
      </w:r>
    </w:p>
    <w:p w14:paraId="3E5071E8" w14:textId="77777777" w:rsidR="00E7028E" w:rsidRPr="00D23B30" w:rsidRDefault="00CE14D5">
      <w:pPr>
        <w:shd w:val="clear" w:color="auto" w:fill="FFFFFF"/>
        <w:spacing w:before="149" w:line="379" w:lineRule="exact"/>
        <w:ind w:right="5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z w:val="22"/>
          <w:szCs w:val="22"/>
        </w:rPr>
        <w:t>REGULAMIN KONKURSU</w:t>
      </w:r>
    </w:p>
    <w:p w14:paraId="2F2E93D2" w14:textId="77777777" w:rsidR="00E7028E" w:rsidRPr="00D23B30" w:rsidRDefault="00CE14D5">
      <w:pPr>
        <w:shd w:val="clear" w:color="auto" w:fill="FFFFFF"/>
        <w:spacing w:line="379" w:lineRule="exact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z w:val="22"/>
          <w:szCs w:val="22"/>
        </w:rPr>
        <w:t>O NAGRODĘ PREZESA PROKURATORII GENERALNEJ RZECZYPOSPOLITEJ</w:t>
      </w:r>
    </w:p>
    <w:p w14:paraId="28E99E28" w14:textId="77777777" w:rsidR="00E7028E" w:rsidRPr="00D23B30" w:rsidRDefault="00CE14D5" w:rsidP="001834FE">
      <w:pPr>
        <w:shd w:val="clear" w:color="auto" w:fill="FFFFFF"/>
        <w:spacing w:line="379" w:lineRule="exact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pacing w:val="-1"/>
          <w:sz w:val="22"/>
          <w:szCs w:val="22"/>
        </w:rPr>
        <w:t>POLSKIEJ ZA NAJLEPSZĄ PRACĘ MAGISTERSKĄ</w:t>
      </w:r>
    </w:p>
    <w:p w14:paraId="25652738" w14:textId="77777777" w:rsidR="00E7028E" w:rsidRPr="00D23B30" w:rsidRDefault="00CE14D5">
      <w:pPr>
        <w:shd w:val="clear" w:color="auto" w:fill="FFFFFF"/>
        <w:spacing w:line="379" w:lineRule="exact"/>
        <w:ind w:right="10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pacing w:val="-1"/>
          <w:sz w:val="22"/>
          <w:szCs w:val="22"/>
        </w:rPr>
        <w:t>Z ZAKRESU PRAWA SĄDOWEGO KU PAMIĘCI</w:t>
      </w:r>
    </w:p>
    <w:p w14:paraId="349E5C25" w14:textId="77777777" w:rsidR="00E7028E" w:rsidRPr="00D23B30" w:rsidRDefault="00CE14D5">
      <w:pPr>
        <w:shd w:val="clear" w:color="auto" w:fill="FFFFFF"/>
        <w:spacing w:line="379" w:lineRule="exact"/>
        <w:ind w:left="5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pacing w:val="-2"/>
          <w:sz w:val="22"/>
          <w:szCs w:val="22"/>
        </w:rPr>
        <w:t>STANISŁAWA BUKOWIECKIEGO</w:t>
      </w:r>
    </w:p>
    <w:p w14:paraId="3A41D840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1. </w:t>
      </w:r>
      <w:r w:rsidRPr="00D23B30">
        <w:rPr>
          <w:rFonts w:ascii="Times New Roman" w:hAnsi="Times New Roman" w:cs="Times New Roman"/>
          <w:sz w:val="22"/>
          <w:szCs w:val="22"/>
        </w:rPr>
        <w:t>1. Niniejszy regulamin określa zasady przeprowadzenia konkursu o nagrodę Prezesa Prokuratorii Generalnej Rzeczypospolitej Polskiej za najlepszą pracę magisterską z zakresu prawa sądowego ku pamięci Stanisława Bukowieckiego, zwanego dalej „konkursem”.</w:t>
      </w:r>
    </w:p>
    <w:p w14:paraId="0B11DCCE" w14:textId="125C3B88" w:rsidR="00E7028E" w:rsidRPr="00D23B30" w:rsidRDefault="008B5E77" w:rsidP="008B5E77">
      <w:pPr>
        <w:pStyle w:val="USTustnpkodeksu"/>
        <w:rPr>
          <w:rFonts w:ascii="Times New Roman" w:hAnsi="Times New Roman" w:cs="Times New Roman"/>
          <w:spacing w:val="-1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2. </w:t>
      </w:r>
      <w:r w:rsidR="00CE14D5" w:rsidRPr="00D23B30">
        <w:rPr>
          <w:rFonts w:ascii="Times New Roman" w:hAnsi="Times New Roman" w:cs="Times New Roman"/>
          <w:sz w:val="22"/>
          <w:szCs w:val="22"/>
        </w:rPr>
        <w:t>Organizatorem konkursu jest Urząd Prokuratorii Generalnej Rzeczypospolitej Polskiej, zwany dalej „PGRP”.</w:t>
      </w:r>
    </w:p>
    <w:p w14:paraId="47507E3D" w14:textId="205783BA" w:rsidR="00E7028E" w:rsidRPr="00D23B30" w:rsidRDefault="008B5E77" w:rsidP="008B5E77">
      <w:pPr>
        <w:pStyle w:val="USTustnpkodeksu"/>
        <w:rPr>
          <w:rFonts w:ascii="Times New Roman" w:hAnsi="Times New Roman" w:cs="Times New Roman"/>
          <w:spacing w:val="-13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3. </w:t>
      </w:r>
      <w:r w:rsidR="00CE14D5" w:rsidRPr="00D23B30">
        <w:rPr>
          <w:rFonts w:ascii="Times New Roman" w:hAnsi="Times New Roman" w:cs="Times New Roman"/>
          <w:sz w:val="22"/>
          <w:szCs w:val="22"/>
        </w:rPr>
        <w:t>Kolejne edycje konkursu organizowane są raz w roku.</w:t>
      </w:r>
    </w:p>
    <w:p w14:paraId="7607B4DC" w14:textId="56B12129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2. </w:t>
      </w:r>
      <w:r w:rsidRPr="00D23B30">
        <w:rPr>
          <w:rFonts w:ascii="Times New Roman" w:hAnsi="Times New Roman" w:cs="Times New Roman"/>
          <w:sz w:val="22"/>
          <w:szCs w:val="22"/>
        </w:rPr>
        <w:t>1. Celem konkursu jest stymulowanie rozwoju polskiej nauki w zakresie prawa sądowego oraz uczczenie pamięci Stanisława Bukowieckiego, męża stanu, doktora praw, adwokata, ministra sprawiedliwości Królestwa Polskiego w latach 1917</w:t>
      </w:r>
      <w:r w:rsidR="00D23B30">
        <w:rPr>
          <w:rFonts w:ascii="Times New Roman" w:hAnsi="Times New Roman" w:cs="Times New Roman"/>
          <w:sz w:val="22"/>
          <w:szCs w:val="22"/>
        </w:rPr>
        <w:t>–</w:t>
      </w:r>
      <w:r w:rsidRPr="00D23B30">
        <w:rPr>
          <w:rFonts w:ascii="Times New Roman" w:hAnsi="Times New Roman" w:cs="Times New Roman"/>
          <w:sz w:val="22"/>
          <w:szCs w:val="22"/>
        </w:rPr>
        <w:t>1918, współorganizatora sądownictwa w odrodzonej Polsce oraz organizatora i pierwszego Prezesa Prokuratorii Generalnej Rzeczypospolitej Polskiej w latach 1919</w:t>
      </w:r>
      <w:r w:rsidR="00D23B30">
        <w:rPr>
          <w:rFonts w:ascii="Times New Roman" w:hAnsi="Times New Roman" w:cs="Times New Roman"/>
          <w:sz w:val="22"/>
          <w:szCs w:val="22"/>
        </w:rPr>
        <w:t>–</w:t>
      </w:r>
      <w:r w:rsidRPr="00D23B30">
        <w:rPr>
          <w:rFonts w:ascii="Times New Roman" w:hAnsi="Times New Roman" w:cs="Times New Roman"/>
          <w:sz w:val="22"/>
          <w:szCs w:val="22"/>
        </w:rPr>
        <w:t>1939.</w:t>
      </w:r>
    </w:p>
    <w:p w14:paraId="20B25FCC" w14:textId="77777777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2. </w:t>
      </w:r>
      <w:r w:rsidR="00EE46E8" w:rsidRPr="00D23B30">
        <w:rPr>
          <w:rFonts w:ascii="Times New Roman" w:hAnsi="Times New Roman" w:cs="Times New Roman"/>
          <w:sz w:val="22"/>
          <w:szCs w:val="22"/>
        </w:rPr>
        <w:t>Na potrzeby niniejszego konkursu przez prawo sądowe rozumie się dziedziny prawa mające zastosowanie w działalności sądów i trybunałów, pozostające równocześnie w związku z przedmiotem działalności Prokuratorii Generalnej</w:t>
      </w:r>
      <w:r w:rsidR="004B590F" w:rsidRPr="00D23B30">
        <w:rPr>
          <w:rFonts w:ascii="Times New Roman" w:hAnsi="Times New Roman" w:cs="Times New Roman"/>
          <w:sz w:val="22"/>
          <w:szCs w:val="22"/>
        </w:rPr>
        <w:t xml:space="preserve"> Rzeczypospolitej Polskiej</w:t>
      </w:r>
      <w:r w:rsidR="00EE46E8" w:rsidRPr="00D23B30">
        <w:rPr>
          <w:rFonts w:ascii="Times New Roman" w:hAnsi="Times New Roman" w:cs="Times New Roman"/>
          <w:sz w:val="22"/>
          <w:szCs w:val="22"/>
        </w:rPr>
        <w:t>, w szczególności prawo cywilne materialne i procesowe, prawo administracyjne materialne i procesowe, prawo konstytucyjne materialne i procesowe oraz prawo międzynarodowe materialne i procesowe</w:t>
      </w:r>
      <w:r w:rsidR="00A30781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7611E2F5" w14:textId="55ACB4F6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3. </w:t>
      </w:r>
      <w:r w:rsidRPr="00D23B30">
        <w:rPr>
          <w:rFonts w:ascii="Times New Roman" w:hAnsi="Times New Roman" w:cs="Times New Roman"/>
          <w:sz w:val="22"/>
          <w:szCs w:val="22"/>
        </w:rPr>
        <w:t>1. W konkursie mogą wziąć udział autorzy prac magisterskich napisanych w języku polskim albo angielskim, na podstawie których nadano w Rzeczypospolitej Polskiej, nie wcześniej niż w okresie 2 lat poprzedzających dzień ogłoszenia konkursu i nie później niż w dniu upływu terminu, o którym mowa w § 7 pkt 2, tytuł zawodowy magistra</w:t>
      </w:r>
      <w:r w:rsidR="00A30781" w:rsidRPr="00D23B30">
        <w:rPr>
          <w:rFonts w:ascii="Times New Roman" w:hAnsi="Times New Roman" w:cs="Times New Roman"/>
          <w:sz w:val="22"/>
          <w:szCs w:val="22"/>
        </w:rPr>
        <w:t xml:space="preserve"> w zakresie nauk prawnych</w:t>
      </w:r>
      <w:r w:rsidRPr="00D23B30">
        <w:rPr>
          <w:rFonts w:ascii="Times New Roman" w:hAnsi="Times New Roman" w:cs="Times New Roman"/>
          <w:sz w:val="22"/>
          <w:szCs w:val="22"/>
        </w:rPr>
        <w:t>.</w:t>
      </w:r>
    </w:p>
    <w:p w14:paraId="273CC6A5" w14:textId="07BE13F4" w:rsidR="00FC3478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2. </w:t>
      </w:r>
      <w:r w:rsidR="008B5E77" w:rsidRPr="00D23B30">
        <w:rPr>
          <w:rFonts w:ascii="Times New Roman" w:hAnsi="Times New Roman" w:cs="Times New Roman"/>
          <w:sz w:val="22"/>
          <w:szCs w:val="22"/>
        </w:rPr>
        <w:t>Do konkursu nie można zgłosić pracy, która uczestniczyła w jego wcześniejszych edycjach</w:t>
      </w:r>
      <w:r w:rsidR="00FC3478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619D624F" w14:textId="77777777" w:rsidR="00E7028E" w:rsidRPr="00D23B30" w:rsidRDefault="00FC3478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sz w:val="22"/>
          <w:szCs w:val="22"/>
        </w:rPr>
        <w:t>§ 4.</w:t>
      </w:r>
      <w:r w:rsidRPr="00D23B30">
        <w:rPr>
          <w:rFonts w:ascii="Times New Roman" w:hAnsi="Times New Roman" w:cs="Times New Roman"/>
          <w:sz w:val="22"/>
          <w:szCs w:val="22"/>
        </w:rPr>
        <w:t xml:space="preserve"> Zgłoszenia </w:t>
      </w:r>
      <w:r w:rsidR="00CE14D5" w:rsidRPr="00D23B30">
        <w:rPr>
          <w:rFonts w:ascii="Times New Roman" w:hAnsi="Times New Roman" w:cs="Times New Roman"/>
          <w:sz w:val="22"/>
          <w:szCs w:val="22"/>
        </w:rPr>
        <w:t>prac do konkursu mogą dokonywać:</w:t>
      </w:r>
    </w:p>
    <w:p w14:paraId="6DD15DA4" w14:textId="7BFE4829" w:rsidR="00E7028E" w:rsidRPr="00D23B30" w:rsidRDefault="008B5E77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1)</w:t>
      </w:r>
      <w:r w:rsidRPr="00D23B30">
        <w:rPr>
          <w:rFonts w:ascii="Times New Roman" w:hAnsi="Times New Roman" w:cs="Times New Roman"/>
          <w:sz w:val="22"/>
          <w:szCs w:val="22"/>
        </w:rPr>
        <w:tab/>
      </w:r>
      <w:r w:rsidR="00CE14D5" w:rsidRPr="00D23B30">
        <w:rPr>
          <w:rFonts w:ascii="Times New Roman" w:hAnsi="Times New Roman" w:cs="Times New Roman"/>
          <w:sz w:val="22"/>
          <w:szCs w:val="22"/>
        </w:rPr>
        <w:t>autorzy prac po uzyskaniu pozytywnej opinii promotora;</w:t>
      </w:r>
    </w:p>
    <w:p w14:paraId="15DBC823" w14:textId="77777777" w:rsidR="008B5E77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2)</w:t>
      </w:r>
      <w:r w:rsidRPr="00D23B30">
        <w:rPr>
          <w:rFonts w:ascii="Times New Roman" w:hAnsi="Times New Roman" w:cs="Times New Roman"/>
          <w:sz w:val="22"/>
          <w:szCs w:val="22"/>
        </w:rPr>
        <w:tab/>
        <w:t>promotorzy upoważnieni przez autorów;</w:t>
      </w:r>
    </w:p>
    <w:p w14:paraId="2B99A31C" w14:textId="77777777" w:rsidR="008B5E77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3)</w:t>
      </w:r>
      <w:r w:rsidRPr="00D23B30">
        <w:rPr>
          <w:rFonts w:ascii="Times New Roman" w:hAnsi="Times New Roman" w:cs="Times New Roman"/>
          <w:sz w:val="22"/>
          <w:szCs w:val="22"/>
        </w:rPr>
        <w:tab/>
        <w:t>przedstawiciele władz uczelni, w tym dziekani wydziałów lub kierownicy innych jednostek organizacyjnych uczelni, upoważnieni przez autorów;</w:t>
      </w:r>
    </w:p>
    <w:p w14:paraId="2E4443DF" w14:textId="40132C15" w:rsidR="00E7028E" w:rsidRPr="00D23B30" w:rsidRDefault="008B5E77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4)</w:t>
      </w:r>
      <w:r w:rsidRPr="00D23B30">
        <w:rPr>
          <w:rFonts w:ascii="Times New Roman" w:hAnsi="Times New Roman" w:cs="Times New Roman"/>
          <w:sz w:val="22"/>
          <w:szCs w:val="22"/>
        </w:rPr>
        <w:tab/>
        <w:t>przedstawiciele władz jednostek naukowych, w tym dyrektorzy instytutów badawczych, instytutów naukowych Polskiej Akademii Nauk, międzynarodowych instytutów naukowych, upoważnieni przez autorów</w:t>
      </w:r>
      <w:r w:rsidR="00CE14D5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0BECA05A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5. </w:t>
      </w:r>
      <w:r w:rsidRPr="00D23B30">
        <w:rPr>
          <w:rFonts w:ascii="Times New Roman" w:hAnsi="Times New Roman" w:cs="Times New Roman"/>
          <w:sz w:val="22"/>
          <w:szCs w:val="22"/>
        </w:rPr>
        <w:t>1. Nagrody i wyróżnienia w konkursie przyznaje Kapituła konkursu, zwana dalej „Kapitułą”.</w:t>
      </w:r>
    </w:p>
    <w:p w14:paraId="0FD0441C" w14:textId="77777777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2.</w:t>
      </w:r>
      <w:r w:rsidRPr="00D23B30">
        <w:rPr>
          <w:rFonts w:ascii="Times New Roman" w:hAnsi="Times New Roman" w:cs="Times New Roman"/>
          <w:sz w:val="22"/>
          <w:szCs w:val="22"/>
        </w:rPr>
        <w:tab/>
        <w:t>Kapitułę tworzą: Przewodniczący Kapituły, Sekretarz oraz co najmniej siedmiu członków.</w:t>
      </w:r>
    </w:p>
    <w:p w14:paraId="43D1AE7A" w14:textId="77777777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Pr="00D23B30">
        <w:rPr>
          <w:rFonts w:ascii="Times New Roman" w:hAnsi="Times New Roman" w:cs="Times New Roman"/>
          <w:sz w:val="22"/>
          <w:szCs w:val="22"/>
        </w:rPr>
        <w:tab/>
        <w:t>Prezes Prokuratorii Generalnej Rzeczypospolitej Polskiej powołuje i odwołuje</w:t>
      </w:r>
      <w:r w:rsidRPr="00D23B30">
        <w:rPr>
          <w:rFonts w:ascii="Times New Roman" w:hAnsi="Times New Roman" w:cs="Times New Roman"/>
          <w:sz w:val="22"/>
          <w:szCs w:val="22"/>
        </w:rPr>
        <w:br/>
        <w:t>poszczególnych członków Kapituły, w tym jej Przewodniczącego i Sekretarza.</w:t>
      </w:r>
    </w:p>
    <w:p w14:paraId="5E1F6306" w14:textId="358808A0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4. </w:t>
      </w:r>
      <w:r w:rsidR="00CE14D5" w:rsidRPr="00D23B30">
        <w:rPr>
          <w:rFonts w:ascii="Times New Roman" w:hAnsi="Times New Roman" w:cs="Times New Roman"/>
          <w:sz w:val="22"/>
          <w:szCs w:val="22"/>
        </w:rPr>
        <w:t>Członków kapituły, w tym jej Przewodniczącego i Sekretarza, powołuje się spośród osób w szczególny sposób wyróżniających się doświadczeniem i wiedzą prawniczą. Przewodniczący Kapituły, Sekretarz oraz członkowie Kapituły nie otrzymują wynagrodzenia z tytułu uczestnictwa w pracach Kapituły.</w:t>
      </w:r>
    </w:p>
    <w:p w14:paraId="7526BBD0" w14:textId="38ABB706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5. Skład Kapituły jest jawny i może podlegać ogłoszeniu na stronie internetowej PGRP</w:t>
      </w:r>
      <w:r w:rsidR="00CE14D5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6A000436" w14:textId="442FC661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6.</w:t>
      </w:r>
      <w:r w:rsidRPr="00D23B30">
        <w:rPr>
          <w:rFonts w:ascii="Times New Roman" w:hAnsi="Times New Roman" w:cs="Times New Roman"/>
          <w:sz w:val="22"/>
          <w:szCs w:val="22"/>
        </w:rPr>
        <w:tab/>
        <w:t>Kapituła pracuje zgodnie z trybem określonym w regulaminie pracy Kapituły stanowiącym</w:t>
      </w:r>
      <w:r w:rsidR="008B5E77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>załącznik nr 1 do niniejszego regulaminu.</w:t>
      </w:r>
    </w:p>
    <w:p w14:paraId="1DAE69F4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6. </w:t>
      </w:r>
      <w:r w:rsidRPr="00D23B30">
        <w:rPr>
          <w:rFonts w:ascii="Times New Roman" w:hAnsi="Times New Roman" w:cs="Times New Roman"/>
          <w:sz w:val="22"/>
          <w:szCs w:val="22"/>
        </w:rPr>
        <w:t xml:space="preserve">1. </w:t>
      </w:r>
      <w:bookmarkStart w:id="0" w:name="_Hlk7185194"/>
      <w:r w:rsidRPr="00D23B30">
        <w:rPr>
          <w:rFonts w:ascii="Times New Roman" w:hAnsi="Times New Roman" w:cs="Times New Roman"/>
          <w:sz w:val="22"/>
          <w:szCs w:val="22"/>
        </w:rPr>
        <w:t>Kapituła przyznaje autorowi najlepszej pracy magisterskiej dyplom pamiątkow</w:t>
      </w:r>
      <w:r w:rsidR="004E4274" w:rsidRPr="00D23B30">
        <w:rPr>
          <w:rFonts w:ascii="Times New Roman" w:hAnsi="Times New Roman" w:cs="Times New Roman"/>
          <w:sz w:val="22"/>
          <w:szCs w:val="22"/>
        </w:rPr>
        <w:t>y</w:t>
      </w:r>
      <w:r w:rsidRPr="00D23B30">
        <w:rPr>
          <w:rFonts w:ascii="Times New Roman" w:hAnsi="Times New Roman" w:cs="Times New Roman"/>
          <w:sz w:val="22"/>
          <w:szCs w:val="22"/>
        </w:rPr>
        <w:t xml:space="preserve"> za zajęcie pierwszego miejsca oraz nagrod</w:t>
      </w:r>
      <w:r w:rsidR="00ED791D" w:rsidRPr="00D23B30">
        <w:rPr>
          <w:rFonts w:ascii="Times New Roman" w:hAnsi="Times New Roman" w:cs="Times New Roman"/>
          <w:sz w:val="22"/>
          <w:szCs w:val="22"/>
        </w:rPr>
        <w:t>ę</w:t>
      </w:r>
      <w:r w:rsidRPr="00D23B30">
        <w:rPr>
          <w:rFonts w:ascii="Times New Roman" w:hAnsi="Times New Roman" w:cs="Times New Roman"/>
          <w:sz w:val="22"/>
          <w:szCs w:val="22"/>
        </w:rPr>
        <w:t xml:space="preserve"> pieniężn</w:t>
      </w:r>
      <w:r w:rsidR="00ED791D" w:rsidRPr="00D23B30">
        <w:rPr>
          <w:rFonts w:ascii="Times New Roman" w:hAnsi="Times New Roman" w:cs="Times New Roman"/>
          <w:sz w:val="22"/>
          <w:szCs w:val="22"/>
        </w:rPr>
        <w:t>ą</w:t>
      </w:r>
      <w:r w:rsidRPr="00D23B30">
        <w:rPr>
          <w:rFonts w:ascii="Times New Roman" w:hAnsi="Times New Roman" w:cs="Times New Roman"/>
          <w:sz w:val="22"/>
          <w:szCs w:val="22"/>
        </w:rPr>
        <w:t xml:space="preserve"> w wysokości </w:t>
      </w:r>
      <w:r w:rsidR="00ED791D" w:rsidRPr="00D23B30">
        <w:rPr>
          <w:rFonts w:ascii="Times New Roman" w:hAnsi="Times New Roman" w:cs="Times New Roman"/>
          <w:sz w:val="22"/>
          <w:szCs w:val="22"/>
        </w:rPr>
        <w:t xml:space="preserve">4 </w:t>
      </w:r>
      <w:r w:rsidRPr="00D23B30">
        <w:rPr>
          <w:rFonts w:ascii="Times New Roman" w:hAnsi="Times New Roman" w:cs="Times New Roman"/>
          <w:sz w:val="22"/>
          <w:szCs w:val="22"/>
        </w:rPr>
        <w:t>000 złotych brutto lub nagrod</w:t>
      </w:r>
      <w:r w:rsidR="004E4274" w:rsidRPr="00D23B30">
        <w:rPr>
          <w:rFonts w:ascii="Times New Roman" w:hAnsi="Times New Roman" w:cs="Times New Roman"/>
          <w:sz w:val="22"/>
          <w:szCs w:val="22"/>
        </w:rPr>
        <w:t>ę</w:t>
      </w:r>
      <w:r w:rsidRPr="00D23B30">
        <w:rPr>
          <w:rFonts w:ascii="Times New Roman" w:hAnsi="Times New Roman" w:cs="Times New Roman"/>
          <w:sz w:val="22"/>
          <w:szCs w:val="22"/>
        </w:rPr>
        <w:t xml:space="preserve"> w postaci płatnego, maksymalnie trzymiesięcznego stażu w Prokuratorii Generalnej Rzeczypospolitej Polskiej. W przypadku przyznania nagrody w postaci płatnego stażu</w:t>
      </w:r>
      <w:r w:rsidR="004E4274" w:rsidRPr="00D23B30">
        <w:rPr>
          <w:rFonts w:ascii="Times New Roman" w:hAnsi="Times New Roman" w:cs="Times New Roman"/>
          <w:sz w:val="22"/>
          <w:szCs w:val="22"/>
        </w:rPr>
        <w:t>,</w:t>
      </w:r>
      <w:r w:rsidR="00EE077C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 xml:space="preserve">autor najlepszej pracy magisterskiej otrzyma wynagrodzenie odpowiadające wysokości mieszczącej się w granicach XII kategorii zaszeregowania miesięcznego wynagrodzenia asystenta radcy, o której mowa w załączniku do rozporządzenia Rady Ministrów z dnia 2 lutego 2010 r. w sprawie zasad wynagradzania pracowników niebędących członkami korpusu służby 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cywilnej zatrudnionych w urzędach administracji rządowej i pracowników innych jednostek (Dz. </w:t>
      </w:r>
      <w:r w:rsidRPr="00D23B30">
        <w:rPr>
          <w:rFonts w:ascii="Times New Roman" w:hAnsi="Times New Roman" w:cs="Times New Roman"/>
          <w:sz w:val="22"/>
          <w:szCs w:val="22"/>
        </w:rPr>
        <w:t xml:space="preserve">U. poz. 134, z </w:t>
      </w:r>
      <w:proofErr w:type="spellStart"/>
      <w:r w:rsidRPr="00D23B3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23B30">
        <w:rPr>
          <w:rFonts w:ascii="Times New Roman" w:hAnsi="Times New Roman" w:cs="Times New Roman"/>
          <w:sz w:val="22"/>
          <w:szCs w:val="22"/>
        </w:rPr>
        <w:t>. zm.).</w:t>
      </w:r>
      <w:bookmarkEnd w:id="0"/>
    </w:p>
    <w:p w14:paraId="4723836B" w14:textId="173601BE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2. </w:t>
      </w:r>
      <w:r w:rsidR="00CE14D5" w:rsidRPr="00D23B30">
        <w:rPr>
          <w:rFonts w:ascii="Times New Roman" w:hAnsi="Times New Roman" w:cs="Times New Roman"/>
          <w:sz w:val="22"/>
          <w:szCs w:val="22"/>
        </w:rPr>
        <w:t>Termin odbycia stażu zostanie ustalony w porozumieniu z laureatem, z zastrzeżeniem, że staż musi się rozpocząć nie później niż w roku następującym po roku, w którym nastąpiło ogłoszenie wyników konkursu.</w:t>
      </w:r>
    </w:p>
    <w:p w14:paraId="3875682D" w14:textId="5F93F58C" w:rsidR="00E7028E" w:rsidRPr="00D23B30" w:rsidRDefault="008B5E77" w:rsidP="008B5E77">
      <w:pPr>
        <w:pStyle w:val="USTustnpkodeksu"/>
        <w:rPr>
          <w:rFonts w:ascii="Times New Roman" w:hAnsi="Times New Roman" w:cs="Times New Roman"/>
          <w:spacing w:val="-2"/>
          <w:sz w:val="22"/>
          <w:szCs w:val="22"/>
        </w:rPr>
      </w:pPr>
      <w:bookmarkStart w:id="1" w:name="_Hlk7185964"/>
      <w:r w:rsidRPr="00D23B30">
        <w:rPr>
          <w:rFonts w:ascii="Times New Roman" w:hAnsi="Times New Roman" w:cs="Times New Roman"/>
          <w:sz w:val="22"/>
          <w:szCs w:val="22"/>
        </w:rPr>
        <w:t xml:space="preserve">3. </w:t>
      </w:r>
      <w:r w:rsidR="00CE14D5" w:rsidRPr="00D23B30">
        <w:rPr>
          <w:rFonts w:ascii="Times New Roman" w:hAnsi="Times New Roman" w:cs="Times New Roman"/>
          <w:sz w:val="22"/>
          <w:szCs w:val="22"/>
        </w:rPr>
        <w:t xml:space="preserve">Za zajęcie drugiego i trzeciego miejsca Kapituła może także przyznać nagrodę pieniężną w wysokości odpowiednio </w:t>
      </w:r>
      <w:r w:rsidR="00ED791D" w:rsidRPr="00D23B30">
        <w:rPr>
          <w:rFonts w:ascii="Times New Roman" w:hAnsi="Times New Roman" w:cs="Times New Roman"/>
          <w:sz w:val="22"/>
          <w:szCs w:val="22"/>
        </w:rPr>
        <w:t>3</w:t>
      </w:r>
      <w:r w:rsidR="00CE14D5" w:rsidRPr="00D23B30">
        <w:rPr>
          <w:rFonts w:ascii="Times New Roman" w:hAnsi="Times New Roman" w:cs="Times New Roman"/>
          <w:sz w:val="22"/>
          <w:szCs w:val="22"/>
        </w:rPr>
        <w:t xml:space="preserve"> 000 i </w:t>
      </w:r>
      <w:r w:rsidR="00ED791D" w:rsidRPr="00D23B30">
        <w:rPr>
          <w:rFonts w:ascii="Times New Roman" w:hAnsi="Times New Roman" w:cs="Times New Roman"/>
          <w:sz w:val="22"/>
          <w:szCs w:val="22"/>
        </w:rPr>
        <w:t>2</w:t>
      </w:r>
      <w:r w:rsidR="00CE14D5" w:rsidRPr="00D23B30">
        <w:rPr>
          <w:rFonts w:ascii="Times New Roman" w:hAnsi="Times New Roman" w:cs="Times New Roman"/>
          <w:sz w:val="22"/>
          <w:szCs w:val="22"/>
        </w:rPr>
        <w:t xml:space="preserve"> 000 złotych</w:t>
      </w:r>
      <w:r w:rsidR="00652241" w:rsidRPr="00D23B30">
        <w:rPr>
          <w:rFonts w:ascii="Times New Roman" w:hAnsi="Times New Roman" w:cs="Times New Roman"/>
          <w:sz w:val="22"/>
          <w:szCs w:val="22"/>
        </w:rPr>
        <w:t xml:space="preserve"> brutto</w:t>
      </w:r>
      <w:r w:rsidR="00CE14D5" w:rsidRPr="00D23B30">
        <w:rPr>
          <w:rFonts w:ascii="Times New Roman" w:hAnsi="Times New Roman" w:cs="Times New Roman"/>
          <w:sz w:val="22"/>
          <w:szCs w:val="22"/>
        </w:rPr>
        <w:t>. W szczególnie uzasadnionych przypadkach Kapituła może przyznać nagrodzonym za zajęcie drugiego i trzeciego miejsca, a także wyróżnionym, nagrodę w postaci płatnego stażu, o którym mowa w ust. 1. Nagrody i wyróżnienia są przyznawane wraz z dyplomami pamiątkowymi</w:t>
      </w:r>
      <w:bookmarkEnd w:id="1"/>
      <w:r w:rsidR="00CE14D5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0B2A6B0E" w14:textId="27CA203E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4. </w:t>
      </w:r>
      <w:r w:rsidR="00CE14D5" w:rsidRPr="00D23B30">
        <w:rPr>
          <w:rFonts w:ascii="Times New Roman" w:hAnsi="Times New Roman" w:cs="Times New Roman"/>
          <w:sz w:val="22"/>
          <w:szCs w:val="22"/>
        </w:rPr>
        <w:t>Kapituła może nie przyznać nagród lub wyróżnień.</w:t>
      </w:r>
    </w:p>
    <w:p w14:paraId="7559B05B" w14:textId="55DF1BE9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5. </w:t>
      </w:r>
      <w:r w:rsidR="00CE14D5" w:rsidRPr="00D23B30">
        <w:rPr>
          <w:rFonts w:ascii="Times New Roman" w:hAnsi="Times New Roman" w:cs="Times New Roman"/>
          <w:sz w:val="22"/>
          <w:szCs w:val="22"/>
        </w:rPr>
        <w:t>Wartość nagrody i wyróżnienia zostanie wypłacona po pomniejszeniu o należny podatek.</w:t>
      </w:r>
    </w:p>
    <w:p w14:paraId="0CCF7CB6" w14:textId="4E2E1C0B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6.</w:t>
      </w:r>
      <w:r w:rsidRPr="00D23B30">
        <w:rPr>
          <w:rFonts w:ascii="Times New Roman" w:hAnsi="Times New Roman" w:cs="Times New Roman"/>
          <w:sz w:val="22"/>
          <w:szCs w:val="22"/>
        </w:rPr>
        <w:tab/>
        <w:t>Na wniosek autorów nagrodzone oraz wyróżnione prace lub ich fragmenty mogą zostać</w:t>
      </w:r>
      <w:r w:rsidRPr="00D23B30">
        <w:rPr>
          <w:rFonts w:ascii="Times New Roman" w:hAnsi="Times New Roman" w:cs="Times New Roman"/>
          <w:sz w:val="22"/>
          <w:szCs w:val="22"/>
        </w:rPr>
        <w:br/>
        <w:t xml:space="preserve">nieodpłatnie wydane nakładem PGRP lub opublikowane w serwisie </w:t>
      </w:r>
      <w:hyperlink r:id="rId8" w:history="1">
        <w:r w:rsidRPr="00D23B30">
          <w:rPr>
            <w:rFonts w:ascii="Times New Roman" w:hAnsi="Times New Roman" w:cs="Times New Roman"/>
            <w:sz w:val="22"/>
            <w:szCs w:val="22"/>
            <w:u w:val="single"/>
          </w:rPr>
          <w:t>www.prokuratoria.gov.pl,</w:t>
        </w:r>
      </w:hyperlink>
      <w:r w:rsidRPr="00D23B30">
        <w:rPr>
          <w:rFonts w:ascii="Times New Roman" w:hAnsi="Times New Roman" w:cs="Times New Roman"/>
          <w:sz w:val="22"/>
          <w:szCs w:val="22"/>
        </w:rPr>
        <w:t xml:space="preserve"> z</w:t>
      </w:r>
      <w:r w:rsidR="008B5E77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>zastrzeżeniem art. 15a ustawy z dnia 4 lutego 1994 r. o prawie autorskim i prawach pokrewnych</w:t>
      </w:r>
      <w:r w:rsidR="008B5E77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>(Dz. U. z 201</w:t>
      </w:r>
      <w:r w:rsidR="00D23B30">
        <w:rPr>
          <w:rFonts w:ascii="Times New Roman" w:hAnsi="Times New Roman" w:cs="Times New Roman"/>
          <w:sz w:val="22"/>
          <w:szCs w:val="22"/>
        </w:rPr>
        <w:t>9</w:t>
      </w:r>
      <w:r w:rsidRPr="00D23B30">
        <w:rPr>
          <w:rFonts w:ascii="Times New Roman" w:hAnsi="Times New Roman" w:cs="Times New Roman"/>
          <w:sz w:val="22"/>
          <w:szCs w:val="22"/>
        </w:rPr>
        <w:t xml:space="preserve"> r. poz. </w:t>
      </w:r>
      <w:r w:rsidR="00D23B30">
        <w:rPr>
          <w:rFonts w:ascii="Times New Roman" w:hAnsi="Times New Roman" w:cs="Times New Roman"/>
          <w:sz w:val="22"/>
          <w:szCs w:val="22"/>
        </w:rPr>
        <w:t>1231</w:t>
      </w:r>
      <w:r w:rsidRPr="00D23B30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D23B3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23B30">
        <w:rPr>
          <w:rFonts w:ascii="Times New Roman" w:hAnsi="Times New Roman" w:cs="Times New Roman"/>
          <w:sz w:val="22"/>
          <w:szCs w:val="22"/>
        </w:rPr>
        <w:t>. zm.).</w:t>
      </w:r>
    </w:p>
    <w:p w14:paraId="0EF00A18" w14:textId="77777777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7.</w:t>
      </w:r>
      <w:r w:rsidRPr="00D23B30">
        <w:rPr>
          <w:rFonts w:ascii="Times New Roman" w:hAnsi="Times New Roman" w:cs="Times New Roman"/>
          <w:sz w:val="22"/>
          <w:szCs w:val="22"/>
        </w:rPr>
        <w:tab/>
        <w:t>Werdykt Kapituły jest ostateczny.</w:t>
      </w:r>
    </w:p>
    <w:p w14:paraId="29BFE222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7. </w:t>
      </w:r>
      <w:r w:rsidRPr="00D23B30">
        <w:rPr>
          <w:rFonts w:ascii="Times New Roman" w:hAnsi="Times New Roman" w:cs="Times New Roman"/>
          <w:sz w:val="22"/>
          <w:szCs w:val="22"/>
        </w:rPr>
        <w:t>Konkurs jest realizowany według następującego harmonogramu:</w:t>
      </w:r>
    </w:p>
    <w:p w14:paraId="4152FAA8" w14:textId="05D04951" w:rsidR="00E7028E" w:rsidRPr="00D23B30" w:rsidRDefault="008B5E77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1)</w:t>
      </w:r>
      <w:r w:rsidRPr="00D23B30">
        <w:rPr>
          <w:rFonts w:ascii="Times New Roman" w:hAnsi="Times New Roman" w:cs="Times New Roman"/>
          <w:sz w:val="22"/>
          <w:szCs w:val="22"/>
        </w:rPr>
        <w:tab/>
      </w:r>
      <w:r w:rsidR="00CE14D5" w:rsidRPr="00D23B30">
        <w:rPr>
          <w:rFonts w:ascii="Times New Roman" w:hAnsi="Times New Roman" w:cs="Times New Roman"/>
          <w:sz w:val="22"/>
          <w:szCs w:val="22"/>
        </w:rPr>
        <w:t xml:space="preserve">ogłoszenie konkursu – do dnia </w:t>
      </w:r>
      <w:r w:rsidRPr="00D23B30">
        <w:rPr>
          <w:rFonts w:ascii="Times New Roman" w:hAnsi="Times New Roman" w:cs="Times New Roman"/>
          <w:sz w:val="22"/>
          <w:szCs w:val="22"/>
        </w:rPr>
        <w:t>31</w:t>
      </w:r>
      <w:r w:rsidR="00CE14D5" w:rsidRPr="00D23B30">
        <w:rPr>
          <w:rFonts w:ascii="Times New Roman" w:hAnsi="Times New Roman" w:cs="Times New Roman"/>
          <w:sz w:val="22"/>
          <w:szCs w:val="22"/>
        </w:rPr>
        <w:t xml:space="preserve"> maja każdego roku;</w:t>
      </w:r>
    </w:p>
    <w:p w14:paraId="2766E3BD" w14:textId="73440FDE" w:rsidR="00E7028E" w:rsidRPr="00D23B30" w:rsidRDefault="008B5E77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2)</w:t>
      </w:r>
      <w:r w:rsidRPr="00D23B30">
        <w:rPr>
          <w:rFonts w:ascii="Times New Roman" w:hAnsi="Times New Roman" w:cs="Times New Roman"/>
          <w:sz w:val="22"/>
          <w:szCs w:val="22"/>
        </w:rPr>
        <w:tab/>
      </w:r>
      <w:r w:rsidR="00CE14D5" w:rsidRPr="00D23B30">
        <w:rPr>
          <w:rFonts w:ascii="Times New Roman" w:hAnsi="Times New Roman" w:cs="Times New Roman"/>
          <w:sz w:val="22"/>
          <w:szCs w:val="22"/>
        </w:rPr>
        <w:t>nadsyłanie prac – do dnia 31 sierpnia każdego roku;</w:t>
      </w:r>
    </w:p>
    <w:p w14:paraId="313B81EF" w14:textId="368C4CFA" w:rsidR="00FC3478" w:rsidRPr="00D23B30" w:rsidRDefault="008B5E77" w:rsidP="008B5E77">
      <w:pPr>
        <w:pStyle w:val="PKTpunkt"/>
        <w:rPr>
          <w:rFonts w:ascii="Times New Roman" w:hAnsi="Times New Roman" w:cs="Times New Roman"/>
          <w:b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3)</w:t>
      </w:r>
      <w:r w:rsidRPr="00D23B30">
        <w:rPr>
          <w:rFonts w:ascii="Times New Roman" w:hAnsi="Times New Roman" w:cs="Times New Roman"/>
          <w:sz w:val="22"/>
          <w:szCs w:val="22"/>
        </w:rPr>
        <w:tab/>
      </w:r>
      <w:r w:rsidR="00CE14D5" w:rsidRPr="00D23B30">
        <w:rPr>
          <w:rFonts w:ascii="Times New Roman" w:hAnsi="Times New Roman" w:cs="Times New Roman"/>
          <w:sz w:val="22"/>
          <w:szCs w:val="22"/>
        </w:rPr>
        <w:t xml:space="preserve">ogłoszenie wyników konkursu – nie później niż do </w:t>
      </w:r>
      <w:r w:rsidRPr="00D23B30">
        <w:rPr>
          <w:rFonts w:ascii="Times New Roman" w:hAnsi="Times New Roman" w:cs="Times New Roman"/>
          <w:sz w:val="22"/>
          <w:szCs w:val="22"/>
        </w:rPr>
        <w:t>15 grudnia każdego roku</w:t>
      </w:r>
      <w:r w:rsidR="00FC3478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52F4711C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§ 8. </w:t>
      </w:r>
      <w:r w:rsidRPr="00D23B30">
        <w:rPr>
          <w:rFonts w:ascii="Times New Roman" w:hAnsi="Times New Roman" w:cs="Times New Roman"/>
          <w:sz w:val="22"/>
          <w:szCs w:val="22"/>
        </w:rPr>
        <w:t>Prezes Prokuratorii Generalnej Rzeczypospolitej Polskiej może podjąć decyzję o nieogłoszeniu edycji konkursu w danym roku bez podania przyczyn.</w:t>
      </w:r>
    </w:p>
    <w:p w14:paraId="32D6B952" w14:textId="77777777" w:rsidR="008B5E77" w:rsidRPr="00D23B30" w:rsidRDefault="00CE14D5" w:rsidP="008B5E77">
      <w:pPr>
        <w:pStyle w:val="ARTartustawynprozporzdzenia"/>
        <w:rPr>
          <w:rFonts w:ascii="Times New Roman" w:hAnsi="Times New Roman" w:cs="Times New Roman"/>
          <w:spacing w:val="-5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§ 9. </w:t>
      </w:r>
      <w:r w:rsidR="008B5E77" w:rsidRPr="00D23B30">
        <w:rPr>
          <w:rFonts w:ascii="Times New Roman" w:hAnsi="Times New Roman" w:cs="Times New Roman"/>
          <w:spacing w:val="-5"/>
          <w:sz w:val="22"/>
          <w:szCs w:val="22"/>
        </w:rPr>
        <w:t>1. Informacja o autorze pracy nagrodzonej (imię i nazwisko) oraz pracy wyróżnionej (tytuł oraz miejsce jej obrony) jest przekazywana mediom, a także publikowana na stronie internetowej www.prokuratoria.gov.pl przez okres jednego roku od dnia publikacji.</w:t>
      </w:r>
    </w:p>
    <w:p w14:paraId="675464E3" w14:textId="72904E23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2. Uczestnicy konkursu, przystępując do niego, zobowiązani są zapoznać się z niniejszym regulaminem. Przystąpienie do konkursu uznaje się za akceptację niniejszego regulaminu przez uczestnika konkursu</w:t>
      </w:r>
      <w:r w:rsidR="00CE14D5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2BAF3C6C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10. </w:t>
      </w:r>
      <w:r w:rsidRPr="00D23B30">
        <w:rPr>
          <w:rFonts w:ascii="Times New Roman" w:hAnsi="Times New Roman" w:cs="Times New Roman"/>
          <w:sz w:val="22"/>
          <w:szCs w:val="22"/>
        </w:rPr>
        <w:t>1. Zgłoszenie pracy na konkurs powinno zawierać:</w:t>
      </w:r>
    </w:p>
    <w:p w14:paraId="7CADBA8C" w14:textId="1EDEB396" w:rsidR="00E7028E" w:rsidRPr="00D23B30" w:rsidRDefault="008B5E77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1)</w:t>
      </w:r>
      <w:r w:rsidRPr="00D23B30">
        <w:rPr>
          <w:rFonts w:ascii="Times New Roman" w:hAnsi="Times New Roman" w:cs="Times New Roman"/>
          <w:sz w:val="22"/>
          <w:szCs w:val="22"/>
        </w:rPr>
        <w:tab/>
      </w:r>
      <w:r w:rsidR="00CE14D5" w:rsidRPr="00D23B30">
        <w:rPr>
          <w:rFonts w:ascii="Times New Roman" w:hAnsi="Times New Roman" w:cs="Times New Roman"/>
          <w:sz w:val="22"/>
          <w:szCs w:val="22"/>
        </w:rPr>
        <w:t>pracę w jednym egzemplarzu w wersji papierowej oraz dodatkowo w wersji elektronicznej w formacie .</w:t>
      </w:r>
      <w:proofErr w:type="spellStart"/>
      <w:r w:rsidR="00CE14D5" w:rsidRPr="00D23B30">
        <w:rPr>
          <w:rFonts w:ascii="Times New Roman" w:hAnsi="Times New Roman" w:cs="Times New Roman"/>
          <w:sz w:val="22"/>
          <w:szCs w:val="22"/>
        </w:rPr>
        <w:t>doc</w:t>
      </w:r>
      <w:proofErr w:type="spellEnd"/>
      <w:r w:rsidR="00CE14D5" w:rsidRPr="00D23B30">
        <w:rPr>
          <w:rFonts w:ascii="Times New Roman" w:hAnsi="Times New Roman" w:cs="Times New Roman"/>
          <w:sz w:val="22"/>
          <w:szCs w:val="22"/>
        </w:rPr>
        <w:t xml:space="preserve"> lub .pdf (na płycie CD);</w:t>
      </w:r>
    </w:p>
    <w:p w14:paraId="0C7ADB41" w14:textId="77777777" w:rsidR="008B5E77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2)</w:t>
      </w:r>
      <w:r w:rsidRPr="00D23B30">
        <w:rPr>
          <w:rFonts w:ascii="Times New Roman" w:hAnsi="Times New Roman" w:cs="Times New Roman"/>
          <w:sz w:val="22"/>
          <w:szCs w:val="22"/>
        </w:rPr>
        <w:tab/>
        <w:t>streszczenie pracy (maksymalnie 1800 znaków bez spacji), określające cel pracy, główne jej założenia oraz ogólne wnioski – w jednym egzemplarzu w wersji papierowej oraz dodatkowo w wersji elektronicznej w formacie doc. lub pdf. (na płycie CD razem z pracą);</w:t>
      </w:r>
    </w:p>
    <w:p w14:paraId="6B6E727F" w14:textId="6039F5F9" w:rsidR="00E7028E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3)</w:t>
      </w:r>
      <w:r w:rsidRPr="00D23B30">
        <w:rPr>
          <w:rFonts w:ascii="Times New Roman" w:hAnsi="Times New Roman" w:cs="Times New Roman"/>
          <w:sz w:val="22"/>
          <w:szCs w:val="22"/>
        </w:rPr>
        <w:tab/>
        <w:t>dokumenty  wskazane w załączniku nr 2 do regulaminu, wymagane w zależności od osoby zgłaszającej</w:t>
      </w:r>
      <w:r w:rsidR="00CE14D5" w:rsidRPr="00D23B30">
        <w:rPr>
          <w:rFonts w:ascii="Times New Roman" w:hAnsi="Times New Roman" w:cs="Times New Roman"/>
          <w:sz w:val="22"/>
          <w:szCs w:val="22"/>
        </w:rPr>
        <w:t>;</w:t>
      </w:r>
    </w:p>
    <w:p w14:paraId="072B5532" w14:textId="0BCB152D" w:rsidR="00E7028E" w:rsidRPr="00D23B30" w:rsidRDefault="008B5E77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bookmarkStart w:id="2" w:name="_Hlk7186504"/>
      <w:r w:rsidRPr="00D23B30">
        <w:rPr>
          <w:rFonts w:ascii="Times New Roman" w:hAnsi="Times New Roman" w:cs="Times New Roman"/>
          <w:sz w:val="22"/>
          <w:szCs w:val="22"/>
        </w:rPr>
        <w:t>4)</w:t>
      </w:r>
      <w:r w:rsidRPr="00D23B30">
        <w:rPr>
          <w:rFonts w:ascii="Times New Roman" w:hAnsi="Times New Roman" w:cs="Times New Roman"/>
          <w:sz w:val="22"/>
          <w:szCs w:val="22"/>
        </w:rPr>
        <w:tab/>
      </w:r>
      <w:r w:rsidR="00CE14D5" w:rsidRPr="00D23B30">
        <w:rPr>
          <w:rFonts w:ascii="Times New Roman" w:hAnsi="Times New Roman" w:cs="Times New Roman"/>
          <w:sz w:val="22"/>
          <w:szCs w:val="22"/>
        </w:rPr>
        <w:t>kopię dokumentu potwierdzającego nadanie w oparciu o tę pracę tytułu zawodowego magistra;</w:t>
      </w:r>
    </w:p>
    <w:bookmarkEnd w:id="2"/>
    <w:p w14:paraId="3A6763EA" w14:textId="44313E65" w:rsidR="008B5E77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5)</w:t>
      </w:r>
      <w:r w:rsidRPr="00D23B30">
        <w:rPr>
          <w:rFonts w:ascii="Times New Roman" w:hAnsi="Times New Roman" w:cs="Times New Roman"/>
          <w:sz w:val="22"/>
          <w:szCs w:val="22"/>
        </w:rPr>
        <w:tab/>
        <w:t>pozytywną opinię o pracy zawierającą rekomendację do udziału w konkursie podpisaną przez promotora lub przedstawicieli władz uczelni albo jednostki naukowej, o których mowa w § 4 pkt 3 i 4 – w jednym egzemplarzu w wersji papierowej oraz dodatkowo w wersji elektronicznej w formacie doc. lub pdf. (na płycie CD razem z pracą);</w:t>
      </w:r>
    </w:p>
    <w:p w14:paraId="7B4B6674" w14:textId="2B70D423" w:rsidR="00E7028E" w:rsidRPr="00D23B30" w:rsidRDefault="008B5E77" w:rsidP="008B5E77">
      <w:pPr>
        <w:pStyle w:val="PKTpunkt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6)</w:t>
      </w:r>
      <w:r w:rsidRPr="00D23B30">
        <w:rPr>
          <w:rFonts w:ascii="Times New Roman" w:hAnsi="Times New Roman" w:cs="Times New Roman"/>
          <w:sz w:val="22"/>
          <w:szCs w:val="22"/>
        </w:rPr>
        <w:tab/>
        <w:t>życiorys zawierający informacje o wykształceniu, przebiegu kariery zawodowej oraz osiągnięciach naukowych autora</w:t>
      </w:r>
      <w:r w:rsidR="00CE14D5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085F06AC" w14:textId="37F3EFD1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2. </w:t>
      </w:r>
      <w:r w:rsidR="00CE14D5" w:rsidRPr="00D23B30">
        <w:rPr>
          <w:rFonts w:ascii="Times New Roman" w:hAnsi="Times New Roman" w:cs="Times New Roman"/>
          <w:sz w:val="22"/>
          <w:szCs w:val="22"/>
        </w:rPr>
        <w:t>Zgłoszenia należy nadsyłać pocztą na adres: Urząd Prokuratorii Generalnej Rzeczypospolitej Polskiej, ul. Hoża 76/78, 00</w:t>
      </w:r>
      <w:r w:rsidR="00D23B30">
        <w:rPr>
          <w:rFonts w:ascii="Times New Roman" w:hAnsi="Times New Roman" w:cs="Times New Roman"/>
          <w:sz w:val="22"/>
          <w:szCs w:val="22"/>
        </w:rPr>
        <w:t>–</w:t>
      </w:r>
      <w:r w:rsidR="00CE14D5" w:rsidRPr="00D23B30">
        <w:rPr>
          <w:rFonts w:ascii="Times New Roman" w:hAnsi="Times New Roman" w:cs="Times New Roman"/>
          <w:sz w:val="22"/>
          <w:szCs w:val="22"/>
        </w:rPr>
        <w:t xml:space="preserve">682 Warszawa, z dopiskiem </w:t>
      </w:r>
      <w:r w:rsidR="00CE14D5" w:rsidRPr="00D23B30">
        <w:rPr>
          <w:rFonts w:ascii="Times New Roman" w:hAnsi="Times New Roman" w:cs="Times New Roman"/>
          <w:i/>
          <w:iCs/>
          <w:sz w:val="22"/>
          <w:szCs w:val="22"/>
        </w:rPr>
        <w:t xml:space="preserve">Konkurs o nagrodę Prezesa PGRP, </w:t>
      </w:r>
      <w:r w:rsidR="00CE14D5" w:rsidRPr="00D23B30">
        <w:rPr>
          <w:rFonts w:ascii="Times New Roman" w:hAnsi="Times New Roman" w:cs="Times New Roman"/>
          <w:sz w:val="22"/>
          <w:szCs w:val="22"/>
        </w:rPr>
        <w:t>do dnia 31 sierpnia każdego roku, w którym ogłoszono konkurs</w:t>
      </w:r>
      <w:r w:rsidR="00CE14D5" w:rsidRPr="00D23B30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CE14D5" w:rsidRPr="00D23B30">
        <w:rPr>
          <w:rFonts w:ascii="Times New Roman" w:hAnsi="Times New Roman" w:cs="Times New Roman"/>
          <w:sz w:val="22"/>
          <w:szCs w:val="22"/>
        </w:rPr>
        <w:t>O dochowaniu terminu nadsyłania prac decyduje data stempla pocztowego.</w:t>
      </w:r>
    </w:p>
    <w:p w14:paraId="5EF7EE67" w14:textId="58252F86" w:rsidR="008B5E77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3. W przypadku braków formalnych zgłoszenia, PGRP zawiadamia zgłaszającego o zakresie i charakterze tych braków. Zgłaszający jest zobowiązany do usunięcia ich w wyznaczonym mu terminie.</w:t>
      </w:r>
    </w:p>
    <w:p w14:paraId="5FB5D65C" w14:textId="6881D715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4. Nieusunięcie braków formalnych w wyznaczonym terminie może skutkować niedopuszczeniem pracy do konkursu. Decyzję w tej sprawie podejmuje Przewodniczący Kapituły</w:t>
      </w:r>
      <w:r w:rsidR="00CE14D5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5DED74F7" w14:textId="77777777" w:rsidR="00FC3478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5.</w:t>
      </w:r>
      <w:r w:rsidRPr="00D23B30">
        <w:rPr>
          <w:rFonts w:ascii="Times New Roman" w:hAnsi="Times New Roman" w:cs="Times New Roman"/>
          <w:sz w:val="22"/>
          <w:szCs w:val="22"/>
        </w:rPr>
        <w:tab/>
        <w:t xml:space="preserve">Prace naruszające prawa autorskie osób trzecich podlegają </w:t>
      </w:r>
      <w:bookmarkStart w:id="3" w:name="_Hlk7439561"/>
      <w:r w:rsidR="00FC3478" w:rsidRPr="00D23B30">
        <w:rPr>
          <w:rFonts w:ascii="Times New Roman" w:hAnsi="Times New Roman" w:cs="Times New Roman"/>
          <w:sz w:val="22"/>
          <w:szCs w:val="22"/>
        </w:rPr>
        <w:t>dyskwalifikacji.</w:t>
      </w:r>
    </w:p>
    <w:p w14:paraId="79AD16FF" w14:textId="7A37830B" w:rsidR="00E7028E" w:rsidRPr="00D23B30" w:rsidRDefault="00FC3478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6. </w:t>
      </w:r>
      <w:r w:rsidR="00CE14D5" w:rsidRPr="00D23B30">
        <w:rPr>
          <w:rFonts w:ascii="Times New Roman" w:hAnsi="Times New Roman" w:cs="Times New Roman"/>
          <w:sz w:val="22"/>
          <w:szCs w:val="22"/>
        </w:rPr>
        <w:t>Wzory formularzy zgłoszeniowych, o których mowa w ust. 1 pkt 3, odpowiednio dla autorów</w:t>
      </w:r>
      <w:r w:rsidR="008B5E77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="00CE14D5" w:rsidRPr="00D23B30">
        <w:rPr>
          <w:rFonts w:ascii="Times New Roman" w:hAnsi="Times New Roman" w:cs="Times New Roman"/>
          <w:sz w:val="22"/>
          <w:szCs w:val="22"/>
        </w:rPr>
        <w:t>prac oraz dla innych podmiotów zgłaszających na konkurs</w:t>
      </w:r>
      <w:bookmarkEnd w:id="3"/>
      <w:r w:rsidR="00CE14D5" w:rsidRPr="00D23B30">
        <w:rPr>
          <w:rFonts w:ascii="Times New Roman" w:hAnsi="Times New Roman" w:cs="Times New Roman"/>
          <w:sz w:val="22"/>
          <w:szCs w:val="22"/>
        </w:rPr>
        <w:t xml:space="preserve"> określa załącznik nr 2 do niniejszego</w:t>
      </w:r>
      <w:r w:rsidR="008B5E77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="00CE14D5" w:rsidRPr="00D23B30">
        <w:rPr>
          <w:rFonts w:ascii="Times New Roman" w:hAnsi="Times New Roman" w:cs="Times New Roman"/>
          <w:sz w:val="22"/>
          <w:szCs w:val="22"/>
        </w:rPr>
        <w:t>regulaminu.</w:t>
      </w:r>
    </w:p>
    <w:p w14:paraId="00582ABA" w14:textId="1846E85C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7.</w:t>
      </w:r>
      <w:r w:rsidRPr="00D23B30">
        <w:rPr>
          <w:rFonts w:ascii="Times New Roman" w:hAnsi="Times New Roman" w:cs="Times New Roman"/>
          <w:sz w:val="22"/>
          <w:szCs w:val="22"/>
        </w:rPr>
        <w:tab/>
        <w:t>Zgłoszenie pracy do konkursu jest równoznaczne z udzieleniem niewyłącznej licencji na</w:t>
      </w:r>
      <w:r w:rsidR="008B5E77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>korzystanie przez Kapitułę ze zgłoszonej pracy, w zakresie w jakim stanowi ona utwór w rozumieniu</w:t>
      </w:r>
      <w:r w:rsidR="008B5E77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lastRenderedPageBreak/>
        <w:t>ustawy z dnia 4 lutego 1994 r. o prawie autorskim i prawach pokrewnych w zakresie niezbędnym do</w:t>
      </w:r>
      <w:r w:rsidR="008B5E77" w:rsidRPr="00D23B30">
        <w:rPr>
          <w:rFonts w:ascii="Times New Roman" w:hAnsi="Times New Roman" w:cs="Times New Roman"/>
          <w:sz w:val="22"/>
          <w:szCs w:val="22"/>
        </w:rPr>
        <w:t xml:space="preserve"> </w:t>
      </w:r>
      <w:r w:rsidRPr="00D23B30">
        <w:rPr>
          <w:rFonts w:ascii="Times New Roman" w:hAnsi="Times New Roman" w:cs="Times New Roman"/>
          <w:sz w:val="22"/>
          <w:szCs w:val="22"/>
        </w:rPr>
        <w:t>przeprowadzenia konkursu, w szczególności na polach eksploatacji wskazanych w art. 50 tej ustawy.</w:t>
      </w:r>
    </w:p>
    <w:p w14:paraId="0819FD7C" w14:textId="734CC2B9" w:rsidR="008B5E77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11. </w:t>
      </w:r>
      <w:r w:rsidR="008B5E77" w:rsidRPr="00D23B30">
        <w:rPr>
          <w:rFonts w:ascii="Times New Roman" w:hAnsi="Times New Roman" w:cs="Times New Roman"/>
          <w:sz w:val="22"/>
          <w:szCs w:val="22"/>
        </w:rPr>
        <w:t>1. Administratorem danych osobowych zawartych w zgłoszeniu jest Prezes Prokuratorii Generalnej Rzeczypospolitej Polskiej.</w:t>
      </w:r>
    </w:p>
    <w:p w14:paraId="681E380A" w14:textId="77777777" w:rsidR="008B5E77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bookmarkStart w:id="4" w:name="_Hlk40108175"/>
      <w:r w:rsidRPr="00D23B30">
        <w:rPr>
          <w:rFonts w:ascii="Times New Roman" w:hAnsi="Times New Roman" w:cs="Times New Roman"/>
          <w:sz w:val="22"/>
          <w:szCs w:val="22"/>
        </w:rPr>
        <w:t>2. Podstawą prawną przetwarzania danych osobowych:</w:t>
      </w:r>
    </w:p>
    <w:p w14:paraId="6A58C819" w14:textId="77777777" w:rsidR="008B5E77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1)</w:t>
      </w:r>
      <w:r w:rsidRPr="00D23B30">
        <w:rPr>
          <w:rFonts w:ascii="Times New Roman" w:hAnsi="Times New Roman" w:cs="Times New Roman"/>
          <w:sz w:val="22"/>
          <w:szCs w:val="22"/>
        </w:rPr>
        <w:tab/>
        <w:t>autorów prac zgłoszonych do konkursu – jest:</w:t>
      </w:r>
    </w:p>
    <w:p w14:paraId="6B015992" w14:textId="77777777" w:rsidR="008B5E77" w:rsidRPr="00D23B30" w:rsidRDefault="008B5E77" w:rsidP="008B5E77">
      <w:pPr>
        <w:pStyle w:val="LITliter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a)</w:t>
      </w:r>
      <w:r w:rsidRPr="00D23B30">
        <w:rPr>
          <w:rFonts w:ascii="Times New Roman" w:hAnsi="Times New Roman" w:cs="Times New Roman"/>
          <w:sz w:val="22"/>
          <w:szCs w:val="22"/>
        </w:rPr>
        <w:tab/>
        <w:t>art. 6 ust. 1 lit. b rozporządzenia Parlamentu Europejskiego i Rady nr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ponieważ przetwarzanie jest niezbędne do podjęcia działań przez administratora danych w związku ze zgłoszeniem udziału w konkursie oraz udziałem w konkursie autorów zakwalifikowanych prac,</w:t>
      </w:r>
    </w:p>
    <w:p w14:paraId="2DD624DC" w14:textId="77777777" w:rsidR="008B5E77" w:rsidRPr="00D23B30" w:rsidRDefault="008B5E77" w:rsidP="008B5E77">
      <w:pPr>
        <w:pStyle w:val="LITliter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b)</w:t>
      </w:r>
      <w:r w:rsidRPr="00D23B30">
        <w:rPr>
          <w:rFonts w:ascii="Times New Roman" w:hAnsi="Times New Roman" w:cs="Times New Roman"/>
          <w:sz w:val="22"/>
          <w:szCs w:val="22"/>
        </w:rPr>
        <w:tab/>
        <w:t>art. 6 ust. 1 lit. f tego rozporządzenia, gdy przetwarzania danych będzie niezbędne w celu realizacji prawnie uzasadnionych interesów administratora polegających na ustaleniu, dochodzeniu lub obronie roszczeń związanych z konkursem;</w:t>
      </w:r>
    </w:p>
    <w:p w14:paraId="0B50D847" w14:textId="77777777" w:rsidR="008B5E77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2)</w:t>
      </w:r>
      <w:r w:rsidRPr="00D23B30">
        <w:rPr>
          <w:rFonts w:ascii="Times New Roman" w:hAnsi="Times New Roman" w:cs="Times New Roman"/>
          <w:sz w:val="22"/>
          <w:szCs w:val="22"/>
        </w:rPr>
        <w:tab/>
        <w:t>promotorów prac – jest ich zgoda, wskazana w art. 6 ust. 1 lit. a tego rozporządzenia;</w:t>
      </w:r>
    </w:p>
    <w:p w14:paraId="3785D2CB" w14:textId="77777777" w:rsidR="008B5E77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3)</w:t>
      </w:r>
      <w:r w:rsidRPr="00D23B30">
        <w:rPr>
          <w:rFonts w:ascii="Times New Roman" w:hAnsi="Times New Roman" w:cs="Times New Roman"/>
          <w:sz w:val="22"/>
          <w:szCs w:val="22"/>
        </w:rPr>
        <w:tab/>
        <w:t>osób zgłaszających prace (w tym zgłaszających promotorów) innych niż autorzy prac – jest niezbędność przetwarzania ich danych w celu realizacji prawnie uzasadnionych interesów: autorów prac (polegających na zgłoszeniu do konkursu oraz udziału w nim) oraz administratora (polegających na przeprowadzeniu postępowania kwalifikacyjnego i organizacji konkursu oraz ustaleniu, dochodzeniu lub obronie roszczeń związanych z konkursem) (art. 6 ust. 1 lit. f tego rozporządzenia);</w:t>
      </w:r>
    </w:p>
    <w:p w14:paraId="23F475A9" w14:textId="77777777" w:rsidR="008B5E77" w:rsidRPr="00D23B30" w:rsidRDefault="008B5E77" w:rsidP="008B5E77">
      <w:pPr>
        <w:pStyle w:val="PKTpunkt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4)</w:t>
      </w:r>
      <w:r w:rsidRPr="00D23B30">
        <w:rPr>
          <w:rFonts w:ascii="Times New Roman" w:hAnsi="Times New Roman" w:cs="Times New Roman"/>
          <w:sz w:val="22"/>
          <w:szCs w:val="22"/>
        </w:rPr>
        <w:tab/>
        <w:t>członków Kapituły i innych osób oceniających prace – jest art. 6 ust. 1 lit. b tego rozporządzenia, ponieważ przetwarzanie jest niezbędne do podjęcia działań przez administratora danych w związku z udziałem członków w Kapitule konkursu lub wykonywaniu przez inne osoby czynności oceny pracy prac oraz art. 6 ust. 1 lit. f tego rozporządzenia, gdy przetwarzania danych będzie niezbędne w celu realizacji prawnie uzasadnionych interesów administratora polegających na ustaleniu, dochodzeniu lub obronie roszczeń związanych z konkursem.</w:t>
      </w:r>
      <w:bookmarkEnd w:id="4"/>
    </w:p>
    <w:p w14:paraId="7452ABE8" w14:textId="77777777" w:rsidR="008B5E77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3. Dane osobowe będą udostępniane 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członkom Kapituły, </w:t>
      </w:r>
      <w:r w:rsidRPr="00D23B30">
        <w:rPr>
          <w:rFonts w:ascii="Times New Roman" w:hAnsi="Times New Roman" w:cs="Times New Roman"/>
          <w:sz w:val="22"/>
          <w:szCs w:val="22"/>
        </w:rPr>
        <w:t xml:space="preserve">osobom, o których mowa w § 6 regulaminu pracy Kapituły oraz poszczególnym pracownikom PGRP – 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>w zakresie niezbędnym do przeprowadzenia konkursu</w:t>
      </w:r>
      <w:r w:rsidRPr="00D23B30">
        <w:rPr>
          <w:rFonts w:ascii="Times New Roman" w:hAnsi="Times New Roman" w:cs="Times New Roman"/>
          <w:sz w:val="22"/>
          <w:szCs w:val="22"/>
        </w:rPr>
        <w:t>.</w:t>
      </w:r>
    </w:p>
    <w:p w14:paraId="2299E97B" w14:textId="77777777" w:rsidR="008B5E77" w:rsidRPr="00D23B30" w:rsidRDefault="008B5E77" w:rsidP="008B5E77">
      <w:pPr>
        <w:pStyle w:val="USTustnpkodeksu"/>
        <w:rPr>
          <w:rFonts w:ascii="Times New Roman" w:hAnsi="Times New Roman" w:cs="Times New Roman"/>
          <w:spacing w:val="-2"/>
          <w:sz w:val="22"/>
          <w:szCs w:val="22"/>
        </w:rPr>
      </w:pPr>
      <w:r w:rsidRPr="00D23B30">
        <w:rPr>
          <w:rFonts w:ascii="Times New Roman" w:hAnsi="Times New Roman" w:cs="Times New Roman"/>
          <w:spacing w:val="-2"/>
          <w:sz w:val="22"/>
          <w:szCs w:val="22"/>
        </w:rPr>
        <w:t>4. Kontakt z administratorem danych możliwy jest pod adresem:</w:t>
      </w:r>
      <w:hyperlink r:id="rId9" w:history="1">
        <w:r w:rsidRPr="00D23B30">
          <w:rPr>
            <w:rFonts w:ascii="Times New Roman" w:hAnsi="Times New Roman" w:cs="Times New Roman"/>
            <w:spacing w:val="-2"/>
            <w:sz w:val="22"/>
            <w:szCs w:val="22"/>
            <w:u w:val="single"/>
          </w:rPr>
          <w:t xml:space="preserve"> kancelaria@prokuratoria.gov.pl</w:t>
        </w:r>
      </w:hyperlink>
      <w:r w:rsidRPr="00D23B30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14:paraId="059ED374" w14:textId="77777777" w:rsidR="008B5E77" w:rsidRPr="00D23B30" w:rsidRDefault="008B5E77" w:rsidP="008B5E77">
      <w:pPr>
        <w:pStyle w:val="USTustnpkodeksu"/>
        <w:rPr>
          <w:rFonts w:ascii="Times New Roman" w:hAnsi="Times New Roman" w:cs="Times New Roman"/>
          <w:spacing w:val="-1"/>
          <w:sz w:val="22"/>
          <w:szCs w:val="22"/>
        </w:rPr>
      </w:pPr>
      <w:r w:rsidRPr="00D23B30">
        <w:rPr>
          <w:rFonts w:ascii="Times New Roman" w:hAnsi="Times New Roman" w:cs="Times New Roman"/>
          <w:spacing w:val="-1"/>
          <w:sz w:val="22"/>
          <w:szCs w:val="22"/>
        </w:rPr>
        <w:t>5. Kontakt z inspektorem ochrony danych możliwy jest pod adresem</w:t>
      </w:r>
      <w:hyperlink r:id="rId10" w:history="1">
        <w:r w:rsidRPr="00D23B30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D23B30">
          <w:rPr>
            <w:rFonts w:ascii="Times New Roman" w:hAnsi="Times New Roman" w:cs="Times New Roman"/>
            <w:spacing w:val="-1"/>
            <w:sz w:val="22"/>
            <w:szCs w:val="22"/>
            <w:u w:val="single"/>
          </w:rPr>
          <w:t>iod@prokuratoria.gov.pl</w:t>
        </w:r>
        <w:r w:rsidRPr="00D23B30">
          <w:rPr>
            <w:rFonts w:ascii="Times New Roman" w:hAnsi="Times New Roman" w:cs="Times New Roman"/>
            <w:spacing w:val="-1"/>
            <w:sz w:val="22"/>
            <w:szCs w:val="22"/>
          </w:rPr>
          <w:t>.</w:t>
        </w:r>
      </w:hyperlink>
    </w:p>
    <w:p w14:paraId="3922AC5C" w14:textId="77777777" w:rsidR="008B5E77" w:rsidRPr="00D23B30" w:rsidRDefault="008B5E77" w:rsidP="008B5E77">
      <w:pPr>
        <w:pStyle w:val="USTustnpkodeksu"/>
        <w:rPr>
          <w:rFonts w:ascii="Times New Roman" w:hAnsi="Times New Roman" w:cs="Times New Roman"/>
          <w:spacing w:val="-2"/>
          <w:sz w:val="22"/>
          <w:szCs w:val="22"/>
        </w:rPr>
      </w:pPr>
      <w:r w:rsidRPr="00D23B30">
        <w:rPr>
          <w:rFonts w:ascii="Times New Roman" w:hAnsi="Times New Roman" w:cs="Times New Roman"/>
          <w:spacing w:val="-2"/>
          <w:sz w:val="22"/>
          <w:szCs w:val="22"/>
        </w:rPr>
        <w:t>6. Dane osobowe nie będą podlegały zautomatyzowanemu podejmowaniu decyzji ani profilowaniu. Dane osobowe nie będą przekazywane do państwa trzeciego ani do organizacji międzynarodowej.</w:t>
      </w:r>
    </w:p>
    <w:p w14:paraId="023B0723" w14:textId="77777777" w:rsidR="008B5E77" w:rsidRPr="00D23B30" w:rsidRDefault="008B5E77" w:rsidP="008B5E77">
      <w:pPr>
        <w:pStyle w:val="USTustnpkodeksu"/>
        <w:rPr>
          <w:rFonts w:ascii="Times New Roman" w:hAnsi="Times New Roman" w:cs="Times New Roman"/>
          <w:spacing w:val="-2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7. Każda osoba w zakresie odnoszącym się do jego danych osobowych przetwarzanych na potrzeby konkursu posiada prawo do żądania dostępu do treści danych, sprostowania danych, usunięcia </w:t>
      </w:r>
      <w:r w:rsidRPr="00D23B30">
        <w:rPr>
          <w:rFonts w:ascii="Times New Roman" w:hAnsi="Times New Roman" w:cs="Times New Roman"/>
          <w:sz w:val="22"/>
          <w:szCs w:val="22"/>
        </w:rPr>
        <w:lastRenderedPageBreak/>
        <w:t>danych, ograniczenia przetwarzania danych. Każdy uczestnik konkursu ma prawo do przenoszenia danych przetwarzanych w sposób zautomatyzowany. Osoby, których dane są przetwarzane na podstawie prawnie uzasadnionego interesu mają prawo do wniesienia sprzeciwu wobec przetwarzania, o ile zaistnieje przyczyna związana z ich szczególną sytuacją. Osoba, która wyraziła zgodę na przetwarzanie danych ma prawo do cofnięcia zgody w dowolnym momencie, bez wpływu na zgodność z prawem przetwarzania, którego dokonano na podstawie zgody przed jej cofnięciem. W celu realizacji prawa należy skontaktować się a administratorem.</w:t>
      </w:r>
    </w:p>
    <w:p w14:paraId="2D8D88A8" w14:textId="77777777" w:rsidR="008B5E77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8. Dane osobowe będą przetwarzane w zakresie niezbędnym do przeprowadzenia konkursu, w tym do wypłacenia i rozliczenia nagrody lub wyróżnienia, sporządzenia niezbędnej dokumentacji finansowo-księgowej oraz kadrowej. Lista laureatów i wyróżnionych, wraz z informacjami o imionach, nazwiskach, tytułach prac i miejsc ich obrony zostanie opublikowana na stronie internetowej PGRP i udostępniona mediom. Po 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zakończeniu konkursu dane osobowe będą przetwarzane zgodnie z przepisami archiwalnymi, w szczególności: w przypadku danych </w:t>
      </w:r>
      <w:r w:rsidRPr="00D23B30">
        <w:rPr>
          <w:rFonts w:ascii="Times New Roman" w:hAnsi="Times New Roman" w:cs="Times New Roman"/>
          <w:sz w:val="22"/>
          <w:szCs w:val="22"/>
        </w:rPr>
        <w:t xml:space="preserve">laureatów i wyróżnionych zawartych w dokumentach finansowo-księgowych – przez okres wynikający z przepisów prawa, który obecnie wynosi 5 lat; w 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przypadku danych laureatów i wyróżnionych zawartych w zgłoszeniach oraz dokumentach kadrowych </w:t>
      </w:r>
      <w:r w:rsidRPr="00D23B30">
        <w:rPr>
          <w:rFonts w:ascii="Times New Roman" w:hAnsi="Times New Roman" w:cs="Times New Roman"/>
          <w:sz w:val="22"/>
          <w:szCs w:val="22"/>
        </w:rPr>
        <w:t xml:space="preserve">związanych z odbywaniem staży, a także w przypadku danych pozostałych uczestników konkursu </w:t>
      </w:r>
      <w:r w:rsidRPr="00D23B30">
        <w:rPr>
          <w:rFonts w:ascii="Times New Roman" w:hAnsi="Times New Roman" w:cs="Times New Roman"/>
          <w:spacing w:val="-8"/>
          <w:sz w:val="22"/>
          <w:szCs w:val="22"/>
        </w:rPr>
        <w:t>zawartych w ich zgłoszeniach oraz danych promotorów, osób zgłaszających prace</w:t>
      </w:r>
      <w:r w:rsidRPr="00D23B30">
        <w:rPr>
          <w:rFonts w:ascii="Times New Roman" w:hAnsi="Times New Roman" w:cs="Times New Roman"/>
          <w:sz w:val="22"/>
          <w:szCs w:val="22"/>
        </w:rPr>
        <w:t xml:space="preserve"> laureatów, wyróżnionych i pozostałych uczestników – przez okres wynikający z przepisów prawa, który obecnie wynosi 10 lat. Imiona, nazwiska, tytuły prac i miejsca obrony po podaniu do wiadomości publicznej będą przetwarzane do celów dziennikarskich zgodnie z art. 2 ust. 1 ustawy z dnia 10 maja 2018 r. o ochronie danych osobowych (Dz. U. z 2019 r. poz. 1781).</w:t>
      </w:r>
    </w:p>
    <w:p w14:paraId="29C05EB1" w14:textId="77777777" w:rsidR="008B5E77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9. Uczestnikowi przysługuje prawo wniesienia skargi na niezgodne z prawem przetwarzanie jej danych osobowych do Prezesa Urzędu Ochrony Danych Osobowych.</w:t>
      </w:r>
    </w:p>
    <w:p w14:paraId="780994B4" w14:textId="53FD659F" w:rsidR="007D659A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10. Brak udostępnienia przez autora pracy danych wymaganych przez regulamin lub nieudzielenie zgód przez osoby wymienione w § 4 pkt 2–4 regulaminu na przetwarzanie ich danych jest równoznaczny z bezskutecznością zgłoszenia. Wyjątkowych sytuacjach, na wniosek uczestnika konkursu Prezes Prokuratorii Generalnej Rzeczypospolitej Polskiej w porozumieniu z Przewodniczącym Kapituły może dopuścić do udziału w konkursie pracę, której promotor cofnął zgodę na przetwarzanie danych</w:t>
      </w:r>
      <w:r w:rsidR="00CE14D5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4140E6EA" w14:textId="36D167CA" w:rsidR="007D659A" w:rsidRPr="00D23B30" w:rsidRDefault="007D659A" w:rsidP="008B5E77">
      <w:pPr>
        <w:pStyle w:val="USTustnpkodeksu"/>
        <w:rPr>
          <w:rFonts w:ascii="Times New Roman" w:hAnsi="Times New Roman" w:cs="Times New Roman"/>
          <w:sz w:val="22"/>
          <w:szCs w:val="22"/>
        </w:rPr>
        <w:sectPr w:rsidR="007D659A" w:rsidRPr="00D23B30">
          <w:pgSz w:w="11909" w:h="16834"/>
          <w:pgMar w:top="1440" w:right="1424" w:bottom="720" w:left="1418" w:header="708" w:footer="708" w:gutter="0"/>
          <w:cols w:space="60"/>
          <w:noEndnote/>
        </w:sectPr>
      </w:pPr>
    </w:p>
    <w:p w14:paraId="71E76DE8" w14:textId="00F1AC9D" w:rsidR="00E7028E" w:rsidRPr="00D23B30" w:rsidRDefault="00CE14D5" w:rsidP="00417C42">
      <w:pPr>
        <w:shd w:val="clear" w:color="auto" w:fill="FFFFFF"/>
        <w:ind w:left="5529"/>
        <w:rPr>
          <w:rFonts w:cs="Times New Roman"/>
          <w:sz w:val="22"/>
          <w:szCs w:val="22"/>
        </w:rPr>
      </w:pPr>
      <w:r w:rsidRPr="00D23B30">
        <w:rPr>
          <w:rFonts w:cs="Times New Roman"/>
          <w:spacing w:val="-1"/>
          <w:sz w:val="22"/>
          <w:szCs w:val="22"/>
        </w:rPr>
        <w:lastRenderedPageBreak/>
        <w:t>Załącznik nr 1 do Regulamin</w:t>
      </w:r>
      <w:r w:rsidR="00417C42">
        <w:rPr>
          <w:rFonts w:cs="Times New Roman"/>
          <w:spacing w:val="-1"/>
          <w:sz w:val="22"/>
          <w:szCs w:val="22"/>
        </w:rPr>
        <w:t xml:space="preserve">u </w:t>
      </w:r>
      <w:r w:rsidRPr="00D23B30">
        <w:rPr>
          <w:rFonts w:cs="Times New Roman"/>
          <w:spacing w:val="-1"/>
          <w:sz w:val="22"/>
          <w:szCs w:val="22"/>
        </w:rPr>
        <w:t>konkursu</w:t>
      </w:r>
    </w:p>
    <w:p w14:paraId="56704162" w14:textId="77777777" w:rsidR="00E7028E" w:rsidRPr="00D23B30" w:rsidRDefault="00CE14D5">
      <w:pPr>
        <w:shd w:val="clear" w:color="auto" w:fill="FFFFFF"/>
        <w:spacing w:before="120" w:line="317" w:lineRule="exact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z w:val="22"/>
          <w:szCs w:val="22"/>
        </w:rPr>
        <w:t>Regulamin pracy Kapituły konkursu o Nagrodę Prezesa Prokuratorii Generalnej</w:t>
      </w:r>
    </w:p>
    <w:p w14:paraId="2B894038" w14:textId="77777777" w:rsidR="00E7028E" w:rsidRPr="00D23B30" w:rsidRDefault="00CE14D5">
      <w:pPr>
        <w:shd w:val="clear" w:color="auto" w:fill="FFFFFF"/>
        <w:spacing w:line="317" w:lineRule="exact"/>
        <w:ind w:right="5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z w:val="22"/>
          <w:szCs w:val="22"/>
        </w:rPr>
        <w:t xml:space="preserve">Rzeczypospolitej Polskiej </w:t>
      </w:r>
    </w:p>
    <w:p w14:paraId="4B71623C" w14:textId="77777777" w:rsidR="00E7028E" w:rsidRPr="00D23B30" w:rsidRDefault="00CE14D5">
      <w:pPr>
        <w:shd w:val="clear" w:color="auto" w:fill="FFFFFF"/>
        <w:spacing w:line="317" w:lineRule="exact"/>
        <w:ind w:right="5"/>
        <w:jc w:val="center"/>
        <w:rPr>
          <w:rFonts w:cs="Times New Roman"/>
          <w:sz w:val="22"/>
          <w:szCs w:val="22"/>
        </w:rPr>
      </w:pPr>
      <w:r w:rsidRPr="00D23B30">
        <w:rPr>
          <w:rFonts w:cs="Times New Roman"/>
          <w:b/>
          <w:bCs/>
          <w:sz w:val="22"/>
          <w:szCs w:val="22"/>
        </w:rPr>
        <w:t>najlepszą pracę magisterską z zakresu prawa sądowego</w:t>
      </w:r>
    </w:p>
    <w:p w14:paraId="57D272FC" w14:textId="4008B47F" w:rsidR="00E7028E" w:rsidRDefault="00CE14D5">
      <w:pPr>
        <w:shd w:val="clear" w:color="auto" w:fill="FFFFFF"/>
        <w:spacing w:line="317" w:lineRule="exact"/>
        <w:ind w:right="5"/>
        <w:jc w:val="center"/>
        <w:rPr>
          <w:rFonts w:cs="Times New Roman"/>
          <w:b/>
          <w:bCs/>
          <w:sz w:val="22"/>
          <w:szCs w:val="22"/>
        </w:rPr>
      </w:pPr>
      <w:r w:rsidRPr="00D23B30">
        <w:rPr>
          <w:rFonts w:cs="Times New Roman"/>
          <w:b/>
          <w:bCs/>
          <w:sz w:val="22"/>
          <w:szCs w:val="22"/>
        </w:rPr>
        <w:t>ku pamięci Stanisława Bukowieckiego</w:t>
      </w:r>
    </w:p>
    <w:p w14:paraId="2901381E" w14:textId="77777777" w:rsidR="00D23B30" w:rsidRPr="00D23B30" w:rsidRDefault="00D23B30">
      <w:pPr>
        <w:shd w:val="clear" w:color="auto" w:fill="FFFFFF"/>
        <w:spacing w:line="317" w:lineRule="exact"/>
        <w:ind w:right="5"/>
        <w:jc w:val="center"/>
        <w:rPr>
          <w:rFonts w:cs="Times New Roman"/>
          <w:sz w:val="22"/>
          <w:szCs w:val="22"/>
        </w:rPr>
      </w:pPr>
    </w:p>
    <w:p w14:paraId="3F92098F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§ 1. </w:t>
      </w:r>
      <w:r w:rsidRPr="00D23B30">
        <w:rPr>
          <w:rFonts w:ascii="Times New Roman" w:hAnsi="Times New Roman" w:cs="Times New Roman"/>
          <w:spacing w:val="-1"/>
          <w:sz w:val="22"/>
          <w:szCs w:val="22"/>
        </w:rPr>
        <w:t xml:space="preserve">Przy ocenie prac zgłoszonych do konkursu brane są pod uwagę następujące kryteria: poziom </w:t>
      </w:r>
      <w:r w:rsidRPr="00D23B30">
        <w:rPr>
          <w:rFonts w:ascii="Times New Roman" w:hAnsi="Times New Roman" w:cs="Times New Roman"/>
          <w:sz w:val="22"/>
          <w:szCs w:val="22"/>
        </w:rPr>
        <w:t>merytoryczny, przydatność pracy i jej wyników dla nauki, przydatność pracy i jej wyników dla praktyki Prokuratorii Generalnej Rzeczypospolitej Polskiej, oryginalność, zastosowane metody badawcze, prawidłowość językowa i bogactwo używanej polszczyzny (komunikatywność przekazu w przypadku prac w języku angielskim) oraz dobór źródeł. Każdemu kryterium przypisana jest punktacja określona w karcie oceny, o której mowa w § 5 ust. 1.</w:t>
      </w:r>
    </w:p>
    <w:p w14:paraId="60858EE2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2. </w:t>
      </w:r>
      <w:r w:rsidRPr="00D23B30">
        <w:rPr>
          <w:rFonts w:ascii="Times New Roman" w:hAnsi="Times New Roman" w:cs="Times New Roman"/>
          <w:sz w:val="22"/>
          <w:szCs w:val="22"/>
        </w:rPr>
        <w:t>Wstępnej kwalifikacji prac pod względem formalnym oraz pod kątem zgodności tematyki pracy z profilem konkursu dokonuje Sekretarz Kapituły pod nadzorem Przewodniczącego Kapituły.</w:t>
      </w:r>
    </w:p>
    <w:p w14:paraId="7EC76F6E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3. </w:t>
      </w:r>
      <w:r w:rsidRPr="00D23B30">
        <w:rPr>
          <w:rFonts w:ascii="Times New Roman" w:hAnsi="Times New Roman" w:cs="Times New Roman"/>
          <w:sz w:val="22"/>
          <w:szCs w:val="22"/>
        </w:rPr>
        <w:t>Kapituła rozpoczyna prace nad oceną prac po przekazaniu przez Sekretarza Kapituły wszystkich prac zakwalifikowanych do konkursu.</w:t>
      </w:r>
    </w:p>
    <w:p w14:paraId="440ACE6A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4. </w:t>
      </w:r>
      <w:r w:rsidRPr="00D23B30">
        <w:rPr>
          <w:rFonts w:ascii="Times New Roman" w:hAnsi="Times New Roman" w:cs="Times New Roman"/>
          <w:sz w:val="22"/>
          <w:szCs w:val="22"/>
        </w:rPr>
        <w:t>Celem dokonania oceny członkowie Kapituły zapoznają się z zakwalifikowanymi do konkursu pracami, ze szczególnym uwzględnieniem kryteriów, o których mowa w § 1. Sekretarz Kapituły nie ocenia prac.</w:t>
      </w:r>
    </w:p>
    <w:p w14:paraId="6D9D914C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5. </w:t>
      </w:r>
      <w:r w:rsidRPr="00D23B30">
        <w:rPr>
          <w:rFonts w:ascii="Times New Roman" w:hAnsi="Times New Roman" w:cs="Times New Roman"/>
          <w:sz w:val="22"/>
          <w:szCs w:val="22"/>
        </w:rPr>
        <w:t>1. Ocena dokonywana jest na karcie oceny pracy, której wzór określa załącznik do niniejszego regulaminu.</w:t>
      </w:r>
    </w:p>
    <w:p w14:paraId="50DBF3D0" w14:textId="00DEAAA6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 xml:space="preserve">2. </w:t>
      </w:r>
      <w:r w:rsidR="00CE14D5" w:rsidRPr="00D23B30">
        <w:rPr>
          <w:rFonts w:ascii="Times New Roman" w:hAnsi="Times New Roman" w:cs="Times New Roman"/>
          <w:sz w:val="22"/>
          <w:szCs w:val="22"/>
        </w:rPr>
        <w:t>Członek Kapituły oceniający prace, z zastrzeżeniem ust. 3, ma obowiązek przekazać Sekretarzowi Kapituły wypełnione karty oceny pracy, nie później niż na 14 dni przed ogłoszeniem wyników.</w:t>
      </w:r>
    </w:p>
    <w:p w14:paraId="21255F49" w14:textId="1FA079D4" w:rsidR="00E7028E" w:rsidRPr="00D23B30" w:rsidRDefault="008B5E77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3. Małżonkowie uczestników konkursu, osoby spokrewnione, promotorzy prac nadesłanych, przedstawiciele władz uczelni albo jednostki naukowej, o których mowa w § 4 pkt 3 i 4 regulaminu konkursu, nadsyłający prace na konkurs oraz osoby pozostające z uczestnikiem konkursu w relacji mogącej wywoływać wątpliwości co do bezstronności mają obowiązek wyłączyć się od oceny prac tych uczestników i nie biorą udziału w głosowaniach dotyczących tej pracy</w:t>
      </w:r>
      <w:r w:rsidR="00CE14D5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31C53C80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6. </w:t>
      </w:r>
      <w:r w:rsidRPr="00D23B30">
        <w:rPr>
          <w:rFonts w:ascii="Times New Roman" w:hAnsi="Times New Roman" w:cs="Times New Roman"/>
          <w:sz w:val="22"/>
          <w:szCs w:val="22"/>
        </w:rPr>
        <w:t>Przewodniczący Kapituły może w uzasadnionych przypadkach przekazać pracę do oceny osobie innej niż członek Kapituły z zastrzeżeniem § 5 ust. 3. Przy ocenie tej brane są pod uwagę kryteria, o których mowa w § 1.</w:t>
      </w:r>
    </w:p>
    <w:p w14:paraId="76AED130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7. </w:t>
      </w:r>
      <w:r w:rsidRPr="00D23B30">
        <w:rPr>
          <w:rFonts w:ascii="Times New Roman" w:hAnsi="Times New Roman" w:cs="Times New Roman"/>
          <w:sz w:val="22"/>
          <w:szCs w:val="22"/>
        </w:rPr>
        <w:t>1. Prace nagrodzone i prace wyróżnione Kapituła wyłania podczas posiedzenia.</w:t>
      </w:r>
    </w:p>
    <w:p w14:paraId="372B4F26" w14:textId="77777777" w:rsidR="007D659A" w:rsidRPr="00D23B30" w:rsidRDefault="00CE14D5" w:rsidP="008B5E77">
      <w:pPr>
        <w:pStyle w:val="USTustnpkodeksu"/>
        <w:rPr>
          <w:rFonts w:ascii="Times New Roman" w:hAnsi="Times New Roman" w:cs="Times New Roman"/>
          <w:b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2. Kapituła może wyłonić prace nagrodzone oraz prace wyróżnione również w drodze korespondencyjnej</w:t>
      </w:r>
      <w:r w:rsidR="007D659A" w:rsidRPr="00D23B30">
        <w:rPr>
          <w:rFonts w:ascii="Times New Roman" w:hAnsi="Times New Roman" w:cs="Times New Roman"/>
          <w:sz w:val="22"/>
          <w:szCs w:val="22"/>
        </w:rPr>
        <w:t>.</w:t>
      </w:r>
    </w:p>
    <w:p w14:paraId="4AAB30C8" w14:textId="6F1D16B5" w:rsidR="00E7028E" w:rsidRPr="00D23B30" w:rsidRDefault="007D659A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lastRenderedPageBreak/>
        <w:t>§</w:t>
      </w:r>
      <w:r w:rsidR="00CE14D5"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 8. </w:t>
      </w:r>
      <w:r w:rsidR="00CE14D5" w:rsidRPr="00D23B30">
        <w:rPr>
          <w:rFonts w:ascii="Times New Roman" w:hAnsi="Times New Roman" w:cs="Times New Roman"/>
          <w:sz w:val="22"/>
          <w:szCs w:val="22"/>
        </w:rPr>
        <w:t>1. Prace nagrodzone Kapituła wyłania w drodze głosowania, zwykłą większością głosów, po zapoznaniu się z kartami ocen prac sporządzonymi przez członków Kapituły oraz inne osoby w przypadku, o którym mowa w § 6. Sekretarzowi Kapituły nie przysługuje prawo głosu.</w:t>
      </w:r>
    </w:p>
    <w:p w14:paraId="247B553B" w14:textId="77777777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2. W przypadku równej liczby głosów decyduje głos Przewodniczącego Kapituły.</w:t>
      </w:r>
    </w:p>
    <w:p w14:paraId="2A81737B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9. </w:t>
      </w:r>
      <w:r w:rsidRPr="00D23B30">
        <w:rPr>
          <w:rFonts w:ascii="Times New Roman" w:hAnsi="Times New Roman" w:cs="Times New Roman"/>
          <w:sz w:val="22"/>
          <w:szCs w:val="22"/>
        </w:rPr>
        <w:t>1. O przyznaniu wyróżnienia Kapituła decyduje zwykłą większością głosów. Sekretarzowi Kapituły nie przysługuje prawo głosu.</w:t>
      </w:r>
    </w:p>
    <w:p w14:paraId="4337EE41" w14:textId="77777777" w:rsidR="00E7028E" w:rsidRPr="00D23B30" w:rsidRDefault="00CE14D5" w:rsidP="008B5E77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sz w:val="22"/>
          <w:szCs w:val="22"/>
        </w:rPr>
        <w:t>2. W przypadku równej liczby głosów decyduje głos Przewodniczącego Kapituły.</w:t>
      </w:r>
    </w:p>
    <w:p w14:paraId="53BC12C5" w14:textId="77777777" w:rsidR="00E7028E" w:rsidRPr="00D23B30" w:rsidRDefault="00CE14D5" w:rsidP="008B5E77">
      <w:pPr>
        <w:pStyle w:val="ARTartustawynprozporzdzenia"/>
        <w:rPr>
          <w:rFonts w:ascii="Times New Roman" w:hAnsi="Times New Roman" w:cs="Times New Roman"/>
          <w:sz w:val="22"/>
          <w:szCs w:val="22"/>
        </w:rPr>
      </w:pPr>
      <w:r w:rsidRPr="00D23B30">
        <w:rPr>
          <w:rFonts w:ascii="Times New Roman" w:hAnsi="Times New Roman" w:cs="Times New Roman"/>
          <w:b/>
          <w:bCs/>
          <w:sz w:val="22"/>
          <w:szCs w:val="22"/>
        </w:rPr>
        <w:t xml:space="preserve">§ 10. </w:t>
      </w:r>
      <w:r w:rsidRPr="00D23B30">
        <w:rPr>
          <w:rFonts w:ascii="Times New Roman" w:hAnsi="Times New Roman" w:cs="Times New Roman"/>
          <w:sz w:val="22"/>
          <w:szCs w:val="22"/>
        </w:rPr>
        <w:t>Działania, o których mowa w § 8 i 9, nie uchybiają możliwości zdecydowania przez Kapitułę o odstąpieniu od przyznania nagród lub wyróżnień.</w:t>
      </w:r>
    </w:p>
    <w:p w14:paraId="712903A1" w14:textId="77777777" w:rsidR="00E7028E" w:rsidRPr="00D23B30" w:rsidRDefault="00E7028E">
      <w:pPr>
        <w:shd w:val="clear" w:color="auto" w:fill="FFFFFF"/>
        <w:spacing w:before="115" w:line="379" w:lineRule="exact"/>
        <w:ind w:right="5" w:firstLine="509"/>
        <w:jc w:val="both"/>
        <w:rPr>
          <w:rFonts w:cs="Times New Roman"/>
          <w:sz w:val="22"/>
          <w:szCs w:val="22"/>
        </w:rPr>
        <w:sectPr w:rsidR="00E7028E" w:rsidRPr="00D23B30">
          <w:pgSz w:w="11909" w:h="16834"/>
          <w:pgMar w:top="1440" w:right="1419" w:bottom="720" w:left="1418" w:header="708" w:footer="708" w:gutter="0"/>
          <w:cols w:space="60"/>
          <w:noEndnote/>
        </w:sectPr>
      </w:pPr>
    </w:p>
    <w:p w14:paraId="4D7D1F30" w14:textId="77777777" w:rsidR="00E7028E" w:rsidRPr="00A02080" w:rsidRDefault="00CE14D5" w:rsidP="00581D08">
      <w:pPr>
        <w:shd w:val="clear" w:color="auto" w:fill="FFFFFF"/>
        <w:jc w:val="right"/>
        <w:rPr>
          <w:spacing w:val="-11"/>
          <w:sz w:val="22"/>
          <w:szCs w:val="22"/>
        </w:rPr>
      </w:pPr>
      <w:bookmarkStart w:id="5" w:name="_Hlk7438766"/>
      <w:r w:rsidRPr="00A02080">
        <w:rPr>
          <w:spacing w:val="-11"/>
          <w:sz w:val="22"/>
          <w:szCs w:val="22"/>
        </w:rPr>
        <w:lastRenderedPageBreak/>
        <w:t>Załącznik do Regulaminu pracy Kapituły</w:t>
      </w:r>
    </w:p>
    <w:p w14:paraId="54225D43" w14:textId="77777777" w:rsidR="00C04F0A" w:rsidRPr="00A02080" w:rsidRDefault="00C04F0A" w:rsidP="00581D08">
      <w:pPr>
        <w:shd w:val="clear" w:color="auto" w:fill="FFFFFF"/>
        <w:jc w:val="both"/>
        <w:rPr>
          <w:spacing w:val="-11"/>
          <w:sz w:val="22"/>
          <w:szCs w:val="22"/>
        </w:rPr>
      </w:pPr>
    </w:p>
    <w:p w14:paraId="4560B19A" w14:textId="77777777" w:rsidR="001268E9" w:rsidRPr="00A02080" w:rsidRDefault="001268E9" w:rsidP="00581D08">
      <w:pPr>
        <w:shd w:val="clear" w:color="auto" w:fill="FFFFFF"/>
        <w:jc w:val="center"/>
        <w:rPr>
          <w:b/>
          <w:spacing w:val="-11"/>
          <w:sz w:val="22"/>
          <w:szCs w:val="22"/>
        </w:rPr>
      </w:pPr>
      <w:r w:rsidRPr="00A02080">
        <w:rPr>
          <w:b/>
          <w:spacing w:val="-11"/>
          <w:sz w:val="22"/>
          <w:szCs w:val="22"/>
        </w:rPr>
        <w:t>Karta oceny pracy magisterskiej</w:t>
      </w:r>
    </w:p>
    <w:p w14:paraId="298A27C1" w14:textId="77777777" w:rsidR="001268E9" w:rsidRPr="00A02080" w:rsidRDefault="001268E9" w:rsidP="00581D08">
      <w:pPr>
        <w:shd w:val="clear" w:color="auto" w:fill="FFFFFF"/>
        <w:jc w:val="center"/>
        <w:rPr>
          <w:b/>
          <w:spacing w:val="-1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93"/>
      </w:tblGrid>
      <w:tr w:rsidR="001268E9" w:rsidRPr="00A02080" w14:paraId="29DF7C12" w14:textId="77777777" w:rsidTr="00C04F0A">
        <w:tc>
          <w:tcPr>
            <w:tcW w:w="1413" w:type="dxa"/>
          </w:tcPr>
          <w:p w14:paraId="3423E38B" w14:textId="77777777" w:rsidR="001268E9" w:rsidRPr="00A02080" w:rsidRDefault="00C04F0A" w:rsidP="00C04F0A">
            <w:pPr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Tytuł pracy:</w:t>
            </w:r>
          </w:p>
          <w:p w14:paraId="5FDD0976" w14:textId="77777777" w:rsidR="00C04F0A" w:rsidRPr="00A02080" w:rsidRDefault="00C04F0A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  <w:tc>
          <w:tcPr>
            <w:tcW w:w="7663" w:type="dxa"/>
            <w:gridSpan w:val="2"/>
          </w:tcPr>
          <w:p w14:paraId="3DC0D606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4A4B340E" w14:textId="77777777" w:rsidTr="00C04F0A">
        <w:tc>
          <w:tcPr>
            <w:tcW w:w="1413" w:type="dxa"/>
          </w:tcPr>
          <w:p w14:paraId="7DA79AD9" w14:textId="77777777" w:rsidR="001268E9" w:rsidRPr="00A02080" w:rsidRDefault="00C04F0A" w:rsidP="00C04F0A">
            <w:pPr>
              <w:jc w:val="both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Autor:</w:t>
            </w:r>
          </w:p>
          <w:p w14:paraId="21EC6EA5" w14:textId="77777777" w:rsidR="00C04F0A" w:rsidRPr="00A02080" w:rsidRDefault="00C04F0A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  <w:tc>
          <w:tcPr>
            <w:tcW w:w="7663" w:type="dxa"/>
            <w:gridSpan w:val="2"/>
          </w:tcPr>
          <w:p w14:paraId="065D7481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0FA129BC" w14:textId="77777777" w:rsidTr="00C04F0A">
        <w:tc>
          <w:tcPr>
            <w:tcW w:w="7083" w:type="dxa"/>
            <w:gridSpan w:val="2"/>
          </w:tcPr>
          <w:p w14:paraId="4218E9F5" w14:textId="77777777" w:rsidR="001268E9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Poziom merytoryczny pracy</w:t>
            </w:r>
          </w:p>
          <w:p w14:paraId="50D432EC" w14:textId="77777777" w:rsidR="00C04F0A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(1 – 25 pkt)</w:t>
            </w:r>
          </w:p>
        </w:tc>
        <w:tc>
          <w:tcPr>
            <w:tcW w:w="1993" w:type="dxa"/>
          </w:tcPr>
          <w:p w14:paraId="77B2562E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5BF324B8" w14:textId="77777777" w:rsidTr="00C04F0A">
        <w:tc>
          <w:tcPr>
            <w:tcW w:w="7083" w:type="dxa"/>
            <w:gridSpan w:val="2"/>
          </w:tcPr>
          <w:p w14:paraId="34CAD110" w14:textId="77777777" w:rsidR="001268E9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Przydatność pracy i jej wyników dla praktyki Prokuratorii Generalnej</w:t>
            </w:r>
          </w:p>
          <w:p w14:paraId="63C31C64" w14:textId="77777777" w:rsidR="00C04F0A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(1 – 25 pkt)</w:t>
            </w:r>
          </w:p>
        </w:tc>
        <w:tc>
          <w:tcPr>
            <w:tcW w:w="1993" w:type="dxa"/>
          </w:tcPr>
          <w:p w14:paraId="4F251067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70563309" w14:textId="77777777" w:rsidTr="00C04F0A">
        <w:tc>
          <w:tcPr>
            <w:tcW w:w="7083" w:type="dxa"/>
            <w:gridSpan w:val="2"/>
          </w:tcPr>
          <w:p w14:paraId="19D496DD" w14:textId="77777777" w:rsidR="001268E9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Zastosowane metody badawcze</w:t>
            </w:r>
          </w:p>
          <w:p w14:paraId="0BAC64F8" w14:textId="77777777" w:rsidR="00C04F0A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(1 – 15 pkt)</w:t>
            </w:r>
          </w:p>
        </w:tc>
        <w:tc>
          <w:tcPr>
            <w:tcW w:w="1993" w:type="dxa"/>
          </w:tcPr>
          <w:p w14:paraId="6FAA38E9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22FB180B" w14:textId="77777777" w:rsidTr="00C04F0A">
        <w:tc>
          <w:tcPr>
            <w:tcW w:w="7083" w:type="dxa"/>
            <w:gridSpan w:val="2"/>
          </w:tcPr>
          <w:p w14:paraId="35F0CBCB" w14:textId="77777777" w:rsidR="001268E9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Przydatność pracy i jej wyników dla nauki</w:t>
            </w:r>
          </w:p>
          <w:p w14:paraId="71C6F765" w14:textId="77777777" w:rsidR="00C04F0A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(1 – 15 pkt)</w:t>
            </w:r>
          </w:p>
        </w:tc>
        <w:tc>
          <w:tcPr>
            <w:tcW w:w="1993" w:type="dxa"/>
          </w:tcPr>
          <w:p w14:paraId="790DD6EC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58343EA6" w14:textId="77777777" w:rsidTr="00C04F0A">
        <w:tc>
          <w:tcPr>
            <w:tcW w:w="7083" w:type="dxa"/>
            <w:gridSpan w:val="2"/>
          </w:tcPr>
          <w:p w14:paraId="15D61EAA" w14:textId="77777777" w:rsidR="001268E9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Oryginalność</w:t>
            </w:r>
          </w:p>
          <w:p w14:paraId="526309DE" w14:textId="77777777" w:rsidR="00C04F0A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(1 – 10 pkt)</w:t>
            </w:r>
          </w:p>
        </w:tc>
        <w:tc>
          <w:tcPr>
            <w:tcW w:w="1993" w:type="dxa"/>
          </w:tcPr>
          <w:p w14:paraId="3C7E66A3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6C2AD5CC" w14:textId="77777777" w:rsidTr="00C04F0A">
        <w:tc>
          <w:tcPr>
            <w:tcW w:w="7083" w:type="dxa"/>
            <w:gridSpan w:val="2"/>
          </w:tcPr>
          <w:p w14:paraId="6754526D" w14:textId="77777777" w:rsidR="001268E9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Prawidłowość językowa i bogactwo używanej polszczyzny **</w:t>
            </w:r>
          </w:p>
          <w:p w14:paraId="28EAFD8F" w14:textId="77777777" w:rsidR="00C04F0A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(1 – 5 pkt)</w:t>
            </w:r>
          </w:p>
        </w:tc>
        <w:tc>
          <w:tcPr>
            <w:tcW w:w="1993" w:type="dxa"/>
          </w:tcPr>
          <w:p w14:paraId="5A0E283F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4C5C1692" w14:textId="77777777" w:rsidTr="00C04F0A">
        <w:tc>
          <w:tcPr>
            <w:tcW w:w="7083" w:type="dxa"/>
            <w:gridSpan w:val="2"/>
          </w:tcPr>
          <w:p w14:paraId="4258D5F1" w14:textId="77777777" w:rsidR="001268E9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Dobór źródeł</w:t>
            </w:r>
          </w:p>
          <w:p w14:paraId="65144881" w14:textId="77777777" w:rsidR="00C04F0A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(1 – 5 pkt)</w:t>
            </w:r>
          </w:p>
        </w:tc>
        <w:tc>
          <w:tcPr>
            <w:tcW w:w="1993" w:type="dxa"/>
          </w:tcPr>
          <w:p w14:paraId="562E616B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  <w:tr w:rsidR="001268E9" w:rsidRPr="00A02080" w14:paraId="6563D16A" w14:textId="77777777" w:rsidTr="00C04F0A">
        <w:tc>
          <w:tcPr>
            <w:tcW w:w="7083" w:type="dxa"/>
            <w:gridSpan w:val="2"/>
          </w:tcPr>
          <w:p w14:paraId="03DAAA92" w14:textId="77777777" w:rsidR="001268E9" w:rsidRPr="00A02080" w:rsidRDefault="00C04F0A" w:rsidP="00C04F0A">
            <w:pPr>
              <w:jc w:val="right"/>
              <w:rPr>
                <w:spacing w:val="-11"/>
                <w:sz w:val="22"/>
                <w:szCs w:val="22"/>
              </w:rPr>
            </w:pPr>
            <w:r w:rsidRPr="00A02080">
              <w:rPr>
                <w:spacing w:val="-11"/>
                <w:sz w:val="22"/>
                <w:szCs w:val="22"/>
              </w:rPr>
              <w:t>Suma punktów:</w:t>
            </w:r>
          </w:p>
        </w:tc>
        <w:tc>
          <w:tcPr>
            <w:tcW w:w="1993" w:type="dxa"/>
          </w:tcPr>
          <w:p w14:paraId="76CE5A1C" w14:textId="77777777" w:rsidR="001268E9" w:rsidRPr="00A02080" w:rsidRDefault="001268E9" w:rsidP="00C04F0A">
            <w:pPr>
              <w:jc w:val="both"/>
              <w:rPr>
                <w:spacing w:val="-11"/>
                <w:sz w:val="22"/>
                <w:szCs w:val="22"/>
              </w:rPr>
            </w:pPr>
          </w:p>
        </w:tc>
      </w:tr>
    </w:tbl>
    <w:p w14:paraId="4165C96B" w14:textId="77777777" w:rsidR="001268E9" w:rsidRPr="00A02080" w:rsidRDefault="001268E9" w:rsidP="001268E9">
      <w:pPr>
        <w:shd w:val="clear" w:color="auto" w:fill="FFFFFF"/>
        <w:jc w:val="both"/>
        <w:rPr>
          <w:spacing w:val="-11"/>
          <w:sz w:val="22"/>
          <w:szCs w:val="22"/>
        </w:rPr>
      </w:pPr>
    </w:p>
    <w:p w14:paraId="78ECD5A6" w14:textId="77777777" w:rsidR="001268E9" w:rsidRPr="00A02080" w:rsidRDefault="00C04F0A" w:rsidP="00C04F0A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A02080">
        <w:rPr>
          <w:b/>
          <w:sz w:val="22"/>
          <w:szCs w:val="22"/>
        </w:rPr>
        <w:t>Rekomenduję / nie rekomenduję* pracy do nagrody / wyróżnienia*</w:t>
      </w:r>
    </w:p>
    <w:p w14:paraId="30CD41F5" w14:textId="77777777" w:rsidR="00C04F0A" w:rsidRPr="00A02080" w:rsidRDefault="00C04F0A" w:rsidP="00C04F0A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4D682932" w14:textId="77777777" w:rsidR="00C04F0A" w:rsidRPr="00A02080" w:rsidRDefault="00C04F0A" w:rsidP="00C04F0A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02080">
        <w:rPr>
          <w:sz w:val="22"/>
          <w:szCs w:val="22"/>
        </w:rPr>
        <w:t>Uzasadnienie:</w:t>
      </w:r>
    </w:p>
    <w:p w14:paraId="30015129" w14:textId="77777777" w:rsidR="00C04F0A" w:rsidRPr="00A02080" w:rsidRDefault="00C04F0A" w:rsidP="00C04F0A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D935E3F" w14:textId="77777777" w:rsidR="00C04F0A" w:rsidRPr="00A02080" w:rsidRDefault="00C04F0A" w:rsidP="00C04F0A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993743F" w14:textId="77777777" w:rsidR="00C04F0A" w:rsidRPr="00A02080" w:rsidRDefault="00C04F0A" w:rsidP="00C04F0A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A0208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8DF7B2B" w14:textId="77777777" w:rsidR="00C04F0A" w:rsidRPr="00A02080" w:rsidRDefault="00C04F0A" w:rsidP="00C04F0A">
      <w:pPr>
        <w:shd w:val="clear" w:color="auto" w:fill="FFFFFF"/>
        <w:spacing w:line="276" w:lineRule="auto"/>
        <w:jc w:val="both"/>
        <w:rPr>
          <w:spacing w:val="-2"/>
          <w:sz w:val="22"/>
          <w:szCs w:val="22"/>
        </w:rPr>
      </w:pPr>
    </w:p>
    <w:p w14:paraId="0084D1C7" w14:textId="77777777" w:rsidR="00E7028E" w:rsidRPr="00A02080" w:rsidRDefault="00CE14D5" w:rsidP="00C04F0A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02080">
        <w:rPr>
          <w:spacing w:val="-2"/>
          <w:sz w:val="22"/>
          <w:szCs w:val="22"/>
        </w:rPr>
        <w:t>imię i nazwisko oraz podpis członka Kapituły</w:t>
      </w:r>
      <w:r w:rsidR="00F157DE" w:rsidRPr="00A02080">
        <w:rPr>
          <w:spacing w:val="-2"/>
          <w:sz w:val="22"/>
          <w:szCs w:val="22"/>
        </w:rPr>
        <w:t xml:space="preserve"> </w:t>
      </w:r>
      <w:r w:rsidRPr="00A02080">
        <w:rPr>
          <w:spacing w:val="-2"/>
          <w:sz w:val="22"/>
          <w:szCs w:val="22"/>
        </w:rPr>
        <w:t>/</w:t>
      </w:r>
      <w:r w:rsidR="00F157DE" w:rsidRPr="00A02080">
        <w:rPr>
          <w:spacing w:val="-2"/>
          <w:sz w:val="22"/>
          <w:szCs w:val="22"/>
        </w:rPr>
        <w:t xml:space="preserve"> </w:t>
      </w:r>
      <w:r w:rsidRPr="00A02080">
        <w:rPr>
          <w:spacing w:val="-2"/>
          <w:sz w:val="22"/>
          <w:szCs w:val="22"/>
        </w:rPr>
        <w:t xml:space="preserve">osoby oceniającej, o której mowa w § 6 Regulaminu </w:t>
      </w:r>
      <w:r w:rsidRPr="00A02080">
        <w:rPr>
          <w:sz w:val="22"/>
          <w:szCs w:val="22"/>
        </w:rPr>
        <w:t>pracy Kapituły*</w:t>
      </w:r>
    </w:p>
    <w:p w14:paraId="027078C4" w14:textId="77777777" w:rsidR="00C04F0A" w:rsidRPr="00A02080" w:rsidRDefault="00C04F0A" w:rsidP="00C04F0A">
      <w:pPr>
        <w:shd w:val="clear" w:color="auto" w:fill="FFFFFF"/>
        <w:spacing w:line="276" w:lineRule="auto"/>
        <w:jc w:val="both"/>
        <w:rPr>
          <w:spacing w:val="-16"/>
          <w:sz w:val="22"/>
          <w:szCs w:val="22"/>
        </w:rPr>
      </w:pPr>
    </w:p>
    <w:p w14:paraId="2FD5B6E5" w14:textId="77777777" w:rsidR="00C04F0A" w:rsidRPr="00A02080" w:rsidRDefault="00C04F0A" w:rsidP="00C04F0A">
      <w:pPr>
        <w:shd w:val="clear" w:color="auto" w:fill="FFFFFF"/>
        <w:spacing w:line="276" w:lineRule="auto"/>
        <w:jc w:val="both"/>
        <w:rPr>
          <w:spacing w:val="-16"/>
          <w:sz w:val="22"/>
          <w:szCs w:val="22"/>
        </w:rPr>
      </w:pPr>
    </w:p>
    <w:p w14:paraId="34D63D4E" w14:textId="77777777" w:rsidR="00E7028E" w:rsidRPr="00A02080" w:rsidRDefault="00CE14D5" w:rsidP="00C04F0A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02080">
        <w:rPr>
          <w:spacing w:val="-16"/>
          <w:sz w:val="22"/>
          <w:szCs w:val="22"/>
        </w:rPr>
        <w:t>*</w:t>
      </w:r>
      <w:r w:rsidRPr="00A02080">
        <w:rPr>
          <w:i/>
          <w:iCs/>
          <w:spacing w:val="-16"/>
          <w:sz w:val="22"/>
          <w:szCs w:val="22"/>
        </w:rPr>
        <w:t>niepotrzebne skreślić</w:t>
      </w:r>
    </w:p>
    <w:p w14:paraId="19FA96D1" w14:textId="77777777" w:rsidR="00E7028E" w:rsidRPr="00A02080" w:rsidRDefault="00C04F0A" w:rsidP="00C04F0A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02080">
        <w:rPr>
          <w:i/>
          <w:iCs/>
          <w:spacing w:val="-18"/>
          <w:sz w:val="22"/>
          <w:szCs w:val="22"/>
        </w:rPr>
        <w:t>**</w:t>
      </w:r>
      <w:r w:rsidR="00CE14D5" w:rsidRPr="00A02080">
        <w:rPr>
          <w:i/>
          <w:iCs/>
          <w:spacing w:val="-18"/>
          <w:sz w:val="22"/>
          <w:szCs w:val="22"/>
        </w:rPr>
        <w:t>w przypadku prac w języku angielskim – komunikatywność przekazu</w:t>
      </w:r>
    </w:p>
    <w:p w14:paraId="3D7897F8" w14:textId="77777777" w:rsidR="00E7028E" w:rsidRPr="00A02080" w:rsidRDefault="00E7028E">
      <w:pPr>
        <w:shd w:val="clear" w:color="auto" w:fill="FFFFFF"/>
        <w:spacing w:before="341"/>
        <w:ind w:left="235"/>
        <w:sectPr w:rsidR="00E7028E" w:rsidRPr="00A02080">
          <w:pgSz w:w="11909" w:h="16834"/>
          <w:pgMar w:top="1440" w:right="1405" w:bottom="360" w:left="1418" w:header="708" w:footer="708" w:gutter="0"/>
          <w:cols w:space="60"/>
          <w:noEndnote/>
        </w:sectPr>
      </w:pPr>
    </w:p>
    <w:p w14:paraId="566AE497" w14:textId="77777777" w:rsidR="00E7028E" w:rsidRPr="00A02080" w:rsidRDefault="00CE14D5" w:rsidP="00417C42">
      <w:pPr>
        <w:shd w:val="clear" w:color="auto" w:fill="FFFFFF"/>
        <w:spacing w:line="240" w:lineRule="auto"/>
        <w:ind w:right="5"/>
        <w:jc w:val="right"/>
      </w:pPr>
      <w:r w:rsidRPr="00A02080">
        <w:rPr>
          <w:spacing w:val="-1"/>
          <w:sz w:val="22"/>
          <w:szCs w:val="22"/>
        </w:rPr>
        <w:lastRenderedPageBreak/>
        <w:t>Załącznik nr 2 do Regulaminu konkursu</w:t>
      </w:r>
    </w:p>
    <w:bookmarkEnd w:id="5"/>
    <w:p w14:paraId="1FFEAD4C" w14:textId="4C33C3CD" w:rsidR="008B5E77" w:rsidRDefault="008B5E77" w:rsidP="00417C42">
      <w:pPr>
        <w:shd w:val="clear" w:color="auto" w:fill="FFFFFF"/>
        <w:spacing w:line="240" w:lineRule="auto"/>
        <w:jc w:val="center"/>
        <w:rPr>
          <w:rFonts w:eastAsia="Calibri"/>
          <w:b/>
          <w:bCs/>
          <w:spacing w:val="-7"/>
          <w:sz w:val="22"/>
          <w:szCs w:val="18"/>
          <w:lang w:eastAsia="en-US"/>
        </w:rPr>
      </w:pPr>
    </w:p>
    <w:p w14:paraId="78EB7D3D" w14:textId="77777777" w:rsidR="00417C42" w:rsidRPr="008B5E77" w:rsidRDefault="00417C42" w:rsidP="00417C42">
      <w:pPr>
        <w:shd w:val="clear" w:color="auto" w:fill="FFFFFF"/>
        <w:spacing w:line="240" w:lineRule="auto"/>
        <w:jc w:val="center"/>
        <w:rPr>
          <w:rFonts w:eastAsia="Calibri"/>
          <w:b/>
          <w:bCs/>
          <w:spacing w:val="-7"/>
          <w:sz w:val="22"/>
          <w:szCs w:val="18"/>
          <w:lang w:eastAsia="en-US"/>
        </w:rPr>
      </w:pPr>
    </w:p>
    <w:p w14:paraId="084B05AB" w14:textId="77777777" w:rsidR="008B5E77" w:rsidRPr="008B5E77" w:rsidRDefault="008B5E77" w:rsidP="00417C42">
      <w:pPr>
        <w:shd w:val="clear" w:color="auto" w:fill="FFFFFF"/>
        <w:spacing w:line="240" w:lineRule="auto"/>
        <w:jc w:val="center"/>
        <w:rPr>
          <w:rFonts w:eastAsia="Calibri"/>
          <w:b/>
          <w:bCs/>
          <w:spacing w:val="-7"/>
          <w:sz w:val="22"/>
          <w:szCs w:val="18"/>
          <w:lang w:eastAsia="en-US"/>
        </w:rPr>
      </w:pPr>
      <w:r w:rsidRPr="008B5E77">
        <w:rPr>
          <w:rFonts w:eastAsia="Calibri"/>
          <w:b/>
          <w:bCs/>
          <w:spacing w:val="-7"/>
          <w:sz w:val="22"/>
          <w:szCs w:val="18"/>
          <w:lang w:eastAsia="en-US"/>
        </w:rPr>
        <w:t>Formularz zgłoszeniowy dla autorów prac</w:t>
      </w:r>
    </w:p>
    <w:p w14:paraId="4125286B" w14:textId="77777777" w:rsidR="008B5E77" w:rsidRPr="008B5E77" w:rsidRDefault="008B5E77" w:rsidP="00417C42">
      <w:pPr>
        <w:shd w:val="clear" w:color="auto" w:fill="FFFFFF"/>
        <w:spacing w:line="240" w:lineRule="auto"/>
        <w:jc w:val="center"/>
        <w:rPr>
          <w:rFonts w:eastAsia="Calibri"/>
          <w:b/>
          <w:bCs/>
          <w:spacing w:val="-7"/>
          <w:sz w:val="22"/>
          <w:szCs w:val="18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E77" w:rsidRPr="008B5E77" w14:paraId="1ECD74EF" w14:textId="77777777" w:rsidTr="00C9405A">
        <w:tc>
          <w:tcPr>
            <w:tcW w:w="9062" w:type="dxa"/>
          </w:tcPr>
          <w:p w14:paraId="498C6CA8" w14:textId="77777777" w:rsidR="008B5E77" w:rsidRPr="00417C42" w:rsidRDefault="008B5E77" w:rsidP="00417C4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b/>
                <w:bCs/>
                <w:spacing w:val="-7"/>
                <w:sz w:val="22"/>
                <w:szCs w:val="18"/>
              </w:rPr>
            </w:pPr>
            <w:bookmarkStart w:id="6" w:name="_Hlk7431370"/>
            <w:r w:rsidRPr="00417C42">
              <w:rPr>
                <w:rFonts w:eastAsia="Calibri"/>
                <w:b/>
                <w:bCs/>
                <w:spacing w:val="-7"/>
                <w:sz w:val="22"/>
                <w:szCs w:val="18"/>
              </w:rPr>
              <w:t>Informacje wstępne</w:t>
            </w:r>
          </w:p>
          <w:p w14:paraId="2B31566E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3FAF43E7" w14:textId="77777777" w:rsidTr="00C9405A">
        <w:tc>
          <w:tcPr>
            <w:tcW w:w="9062" w:type="dxa"/>
          </w:tcPr>
          <w:p w14:paraId="4B0BA66D" w14:textId="77777777" w:rsidR="008B5E77" w:rsidRPr="008B5E77" w:rsidRDefault="008B5E77" w:rsidP="00417C42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Tytuł pracy:</w:t>
            </w:r>
          </w:p>
          <w:p w14:paraId="18FC86E1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2ACF3311" w14:textId="77777777" w:rsidR="008B5E77" w:rsidRPr="008B5E77" w:rsidRDefault="008B5E77" w:rsidP="00417C42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Data nadania tytułu zawodowego magistra:</w:t>
            </w:r>
          </w:p>
          <w:p w14:paraId="69E6D808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57FAA856" w14:textId="77777777" w:rsidR="008B5E77" w:rsidRPr="008B5E77" w:rsidRDefault="008B5E77" w:rsidP="00417C42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Nazwa i adres uczelni lub jednostki naukowej uprawnionej do zgłoszenia pracy do konkursu:</w:t>
            </w:r>
          </w:p>
          <w:p w14:paraId="4618C7A1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58554263" w14:textId="77777777" w:rsidTr="00C9405A">
        <w:tc>
          <w:tcPr>
            <w:tcW w:w="9062" w:type="dxa"/>
          </w:tcPr>
          <w:p w14:paraId="41CCDBA5" w14:textId="77777777" w:rsidR="008B5E77" w:rsidRPr="00417C42" w:rsidRDefault="008B5E77" w:rsidP="00417C4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b/>
                <w:bCs/>
                <w:spacing w:val="-7"/>
                <w:sz w:val="22"/>
                <w:szCs w:val="18"/>
              </w:rPr>
            </w:pPr>
            <w:r w:rsidRPr="00417C42">
              <w:rPr>
                <w:rFonts w:eastAsia="Calibri"/>
                <w:b/>
                <w:bCs/>
                <w:spacing w:val="-7"/>
                <w:sz w:val="22"/>
                <w:szCs w:val="18"/>
              </w:rPr>
              <w:t>Informacje o autorze pracy</w:t>
            </w:r>
          </w:p>
          <w:p w14:paraId="6B1323E7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227A9B54" w14:textId="77777777" w:rsidTr="00C9405A">
        <w:tc>
          <w:tcPr>
            <w:tcW w:w="9062" w:type="dxa"/>
          </w:tcPr>
          <w:p w14:paraId="59E0B857" w14:textId="77777777" w:rsidR="008B5E77" w:rsidRPr="008B5E77" w:rsidRDefault="008B5E77" w:rsidP="00417C42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Imię i nazwisko:</w:t>
            </w:r>
          </w:p>
          <w:p w14:paraId="1D0CBC6C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0CA53468" w14:textId="77777777" w:rsidR="008B5E77" w:rsidRPr="008B5E77" w:rsidRDefault="008B5E77" w:rsidP="00417C42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Adres do korespondencji:</w:t>
            </w:r>
          </w:p>
          <w:p w14:paraId="38D843F6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5BB40776" w14:textId="77777777" w:rsidR="008B5E77" w:rsidRPr="008B5E77" w:rsidRDefault="008B5E77" w:rsidP="00417C42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Nr telefonu, e-mail:</w:t>
            </w:r>
          </w:p>
          <w:p w14:paraId="248F2491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268E827E" w14:textId="77777777" w:rsidTr="00C9405A">
        <w:tc>
          <w:tcPr>
            <w:tcW w:w="9062" w:type="dxa"/>
          </w:tcPr>
          <w:p w14:paraId="54A5B863" w14:textId="77777777" w:rsidR="008B5E77" w:rsidRPr="00417C42" w:rsidRDefault="008B5E77" w:rsidP="00417C4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b/>
                <w:bCs/>
                <w:spacing w:val="-7"/>
                <w:sz w:val="22"/>
                <w:szCs w:val="18"/>
              </w:rPr>
            </w:pPr>
            <w:r w:rsidRPr="00417C42">
              <w:rPr>
                <w:rFonts w:eastAsia="Calibri"/>
                <w:b/>
                <w:bCs/>
                <w:spacing w:val="-7"/>
                <w:sz w:val="22"/>
                <w:szCs w:val="18"/>
              </w:rPr>
              <w:t>Informacje o promotorze pracy</w:t>
            </w:r>
          </w:p>
          <w:p w14:paraId="749F83C1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65FA840B" w14:textId="77777777" w:rsidTr="00C9405A">
        <w:tc>
          <w:tcPr>
            <w:tcW w:w="9062" w:type="dxa"/>
          </w:tcPr>
          <w:p w14:paraId="4430ED85" w14:textId="77777777" w:rsidR="008B5E77" w:rsidRPr="008B5E77" w:rsidRDefault="008B5E77" w:rsidP="00417C42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Imię i nazwisko:</w:t>
            </w:r>
          </w:p>
          <w:p w14:paraId="2414E7AD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5108A1F3" w14:textId="77777777" w:rsidR="008B5E77" w:rsidRPr="008B5E77" w:rsidRDefault="008B5E77" w:rsidP="00417C42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Adres do korespondencji:</w:t>
            </w:r>
          </w:p>
          <w:p w14:paraId="5339D9C4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6D642305" w14:textId="77777777" w:rsidR="008B5E77" w:rsidRPr="008B5E77" w:rsidRDefault="008B5E77" w:rsidP="00417C42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E-mail:</w:t>
            </w:r>
          </w:p>
          <w:p w14:paraId="35A06975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2A38D766" w14:textId="77777777" w:rsidTr="00C9405A">
        <w:tc>
          <w:tcPr>
            <w:tcW w:w="9062" w:type="dxa"/>
          </w:tcPr>
          <w:p w14:paraId="56A89254" w14:textId="77777777" w:rsidR="008B5E77" w:rsidRPr="00417C42" w:rsidRDefault="008B5E77" w:rsidP="00417C42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eastAsia="Calibri"/>
                <w:b/>
                <w:bCs/>
                <w:spacing w:val="-7"/>
                <w:sz w:val="22"/>
                <w:szCs w:val="18"/>
              </w:rPr>
            </w:pPr>
            <w:r w:rsidRPr="00417C42">
              <w:rPr>
                <w:rFonts w:eastAsia="Calibri"/>
                <w:b/>
                <w:bCs/>
                <w:spacing w:val="-7"/>
                <w:sz w:val="22"/>
                <w:szCs w:val="18"/>
              </w:rPr>
              <w:t>Inne informacje</w:t>
            </w:r>
          </w:p>
          <w:p w14:paraId="1C0295C8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064A09D0" w14:textId="77777777" w:rsidTr="00C9405A">
        <w:tc>
          <w:tcPr>
            <w:tcW w:w="9062" w:type="dxa"/>
          </w:tcPr>
          <w:p w14:paraId="61AC314E" w14:textId="77777777" w:rsidR="008B5E77" w:rsidRPr="008B5E77" w:rsidRDefault="008B5E77" w:rsidP="00417C42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Konkursy, w których praca brała udział:</w:t>
            </w:r>
          </w:p>
          <w:p w14:paraId="25EC6198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7868B90A" w14:textId="77777777" w:rsidR="008B5E77" w:rsidRPr="008B5E77" w:rsidRDefault="008B5E77" w:rsidP="00417C42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Konkursy, w których praca aktualnie bierze udział:</w:t>
            </w:r>
          </w:p>
          <w:p w14:paraId="648FB702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786CA3A9" w14:textId="77777777" w:rsidR="008B5E77" w:rsidRPr="008B5E77" w:rsidRDefault="008B5E77" w:rsidP="00417C42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Źródło uzyskania wiedzy o konkursie o nagrodę Prezesa Prokuratorii Generalnej Rzeczypospolitej Polskiej:</w:t>
            </w:r>
          </w:p>
          <w:p w14:paraId="7ACF85B9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bookmarkEnd w:id="6"/>
    </w:tbl>
    <w:p w14:paraId="616730ED" w14:textId="77777777" w:rsidR="008B5E77" w:rsidRPr="008B5E77" w:rsidRDefault="008B5E77" w:rsidP="00417C42">
      <w:pPr>
        <w:shd w:val="clear" w:color="auto" w:fill="FFFFFF"/>
        <w:spacing w:line="240" w:lineRule="auto"/>
        <w:rPr>
          <w:rFonts w:eastAsia="Calibri"/>
          <w:b/>
          <w:bCs/>
          <w:spacing w:val="-7"/>
          <w:sz w:val="18"/>
          <w:szCs w:val="18"/>
          <w:lang w:eastAsia="en-US"/>
        </w:rPr>
      </w:pPr>
    </w:p>
    <w:p w14:paraId="4ECCCF0F" w14:textId="77777777" w:rsidR="008B5E77" w:rsidRPr="008B5E77" w:rsidRDefault="008B5E77" w:rsidP="00417C42">
      <w:pPr>
        <w:shd w:val="clear" w:color="auto" w:fill="FFFFFF"/>
        <w:spacing w:line="240" w:lineRule="auto"/>
        <w:jc w:val="center"/>
        <w:rPr>
          <w:rFonts w:eastAsia="Calibri"/>
          <w:b/>
          <w:bCs/>
          <w:spacing w:val="-7"/>
          <w:sz w:val="18"/>
          <w:szCs w:val="18"/>
          <w:lang w:eastAsia="en-US"/>
        </w:rPr>
      </w:pPr>
    </w:p>
    <w:p w14:paraId="22305FEC" w14:textId="77777777" w:rsidR="008B5E77" w:rsidRPr="008B5E77" w:rsidRDefault="008B5E77" w:rsidP="00417C42">
      <w:pPr>
        <w:shd w:val="clear" w:color="auto" w:fill="FFFFFF"/>
        <w:spacing w:line="240" w:lineRule="auto"/>
        <w:jc w:val="center"/>
        <w:rPr>
          <w:rFonts w:eastAsia="Calibri"/>
          <w:b/>
          <w:bCs/>
          <w:spacing w:val="-7"/>
          <w:sz w:val="18"/>
          <w:szCs w:val="18"/>
          <w:lang w:eastAsia="en-US"/>
        </w:rPr>
      </w:pPr>
      <w:r w:rsidRPr="008B5E77">
        <w:rPr>
          <w:rFonts w:eastAsia="Calibri"/>
          <w:b/>
          <w:bCs/>
          <w:spacing w:val="-7"/>
          <w:sz w:val="18"/>
          <w:szCs w:val="18"/>
          <w:lang w:eastAsia="en-US"/>
        </w:rPr>
        <w:t>OŚWIADCZENIE UCZESTNIKA KONKURSU</w:t>
      </w:r>
    </w:p>
    <w:p w14:paraId="34DCA2AC" w14:textId="77777777" w:rsidR="008B5E77" w:rsidRPr="008B5E77" w:rsidRDefault="008B5E77" w:rsidP="00417C42">
      <w:pPr>
        <w:shd w:val="clear" w:color="auto" w:fill="FFFFFF"/>
        <w:spacing w:line="240" w:lineRule="auto"/>
        <w:jc w:val="both"/>
        <w:rPr>
          <w:rFonts w:eastAsia="Calibri"/>
          <w:sz w:val="18"/>
          <w:szCs w:val="18"/>
          <w:lang w:eastAsia="en-US"/>
        </w:rPr>
      </w:pPr>
    </w:p>
    <w:p w14:paraId="0F597455" w14:textId="77777777" w:rsidR="008B5E77" w:rsidRPr="008B5E77" w:rsidRDefault="008B5E77" w:rsidP="00417C42">
      <w:pPr>
        <w:shd w:val="clear" w:color="auto" w:fill="FFFFFF"/>
        <w:tabs>
          <w:tab w:val="left" w:pos="274"/>
        </w:tabs>
        <w:spacing w:line="240" w:lineRule="auto"/>
        <w:jc w:val="both"/>
        <w:rPr>
          <w:rFonts w:eastAsia="Calibri"/>
          <w:sz w:val="18"/>
          <w:szCs w:val="18"/>
          <w:lang w:eastAsia="en-US"/>
        </w:rPr>
      </w:pPr>
      <w:r w:rsidRPr="008B5E77">
        <w:rPr>
          <w:rFonts w:eastAsia="Calibri"/>
          <w:spacing w:val="-1"/>
          <w:sz w:val="18"/>
          <w:szCs w:val="18"/>
          <w:lang w:eastAsia="en-US"/>
        </w:rPr>
        <w:t xml:space="preserve">1. </w:t>
      </w:r>
      <w:r w:rsidRPr="008B5E77">
        <w:rPr>
          <w:rFonts w:eastAsia="Calibri"/>
          <w:sz w:val="18"/>
          <w:szCs w:val="18"/>
          <w:lang w:eastAsia="en-US"/>
        </w:rPr>
        <w:t>Oświadczam, że jestem autorem pracy zgłoszonej do Konkursu o nagrodę Prezesa Prokuratorii Generalnej Rzeczypospolitej Polskiej za najlepszą pracę magisterską z zakresu prawa sądowego ku pamięci Stanisława Bukowieckiego oraz że zgłoszona praca nie narusza praw osób trzecich, w szczególności nie narusza ich majątkowych i osobistych praw autorskich, a także wyłącznych praw korzystania z rezultatów własności przemysłowej.</w:t>
      </w:r>
    </w:p>
    <w:p w14:paraId="75D09E2B" w14:textId="77777777" w:rsidR="008B5E77" w:rsidRPr="008B5E77" w:rsidRDefault="008B5E77" w:rsidP="00417C42">
      <w:pPr>
        <w:shd w:val="clear" w:color="auto" w:fill="FFFFFF"/>
        <w:tabs>
          <w:tab w:val="left" w:pos="274"/>
        </w:tabs>
        <w:spacing w:line="240" w:lineRule="auto"/>
        <w:jc w:val="both"/>
        <w:rPr>
          <w:rFonts w:eastAsia="Calibri"/>
          <w:sz w:val="18"/>
          <w:szCs w:val="18"/>
          <w:lang w:eastAsia="en-US"/>
        </w:rPr>
      </w:pPr>
      <w:r w:rsidRPr="008B5E77">
        <w:rPr>
          <w:rFonts w:eastAsia="Calibri"/>
          <w:spacing w:val="-2"/>
          <w:sz w:val="18"/>
          <w:szCs w:val="18"/>
          <w:lang w:eastAsia="en-US"/>
        </w:rPr>
        <w:t xml:space="preserve">2. Oświadczam, że przyjmuję warunki Konkursu zawarte w regulaminie Konkursu. </w:t>
      </w:r>
      <w:r w:rsidRPr="008B5E77">
        <w:rPr>
          <w:rFonts w:eastAsia="Calibri"/>
          <w:spacing w:val="-5"/>
          <w:sz w:val="18"/>
          <w:szCs w:val="18"/>
          <w:lang w:eastAsia="en-US"/>
        </w:rPr>
        <w:t>Potwierdzam zapoznanie się z klauzulą informacyjną dotyczącą przetwarzania danych osobowych zawartą w ww. regulaminie.</w:t>
      </w:r>
    </w:p>
    <w:p w14:paraId="5F50C7CA" w14:textId="77777777" w:rsidR="008B5E77" w:rsidRPr="008B5E77" w:rsidRDefault="008B5E77" w:rsidP="00417C42">
      <w:pPr>
        <w:shd w:val="clear" w:color="auto" w:fill="FFFFFF"/>
        <w:tabs>
          <w:tab w:val="left" w:pos="274"/>
        </w:tabs>
        <w:spacing w:line="240" w:lineRule="auto"/>
        <w:jc w:val="both"/>
        <w:rPr>
          <w:rFonts w:eastAsia="Calibri"/>
          <w:sz w:val="18"/>
          <w:szCs w:val="18"/>
          <w:lang w:eastAsia="en-US"/>
        </w:rPr>
      </w:pPr>
      <w:r w:rsidRPr="008B5E77">
        <w:rPr>
          <w:rFonts w:eastAsia="Calibri"/>
          <w:sz w:val="18"/>
          <w:szCs w:val="18"/>
          <w:lang w:eastAsia="en-US"/>
        </w:rPr>
        <w:t xml:space="preserve">3. </w:t>
      </w:r>
      <w:r w:rsidRPr="008B5E77">
        <w:rPr>
          <w:rFonts w:eastAsia="Calibri"/>
          <w:spacing w:val="-1"/>
          <w:sz w:val="18"/>
          <w:szCs w:val="18"/>
          <w:lang w:eastAsia="en-US"/>
        </w:rPr>
        <w:t xml:space="preserve">Informacje dotyczące promotora podaję za jego wiedzą i zgodą na przetwarzanie danych osobowych, załączając podpisane </w:t>
      </w:r>
      <w:r w:rsidRPr="008B5E77">
        <w:rPr>
          <w:rFonts w:eastAsia="Calibri"/>
          <w:spacing w:val="-3"/>
          <w:sz w:val="18"/>
          <w:szCs w:val="18"/>
          <w:lang w:eastAsia="en-US"/>
        </w:rPr>
        <w:t>przez niego oświadczenie zgodne z wzorem określonym w załączniku nr 2 do regulaminu Konkursu.</w:t>
      </w:r>
    </w:p>
    <w:p w14:paraId="390D6713" w14:textId="77777777" w:rsidR="008B5E77" w:rsidRPr="008B5E77" w:rsidRDefault="008B5E77" w:rsidP="00D6287C">
      <w:pPr>
        <w:shd w:val="clear" w:color="auto" w:fill="FFFFFF"/>
        <w:spacing w:line="240" w:lineRule="auto"/>
        <w:jc w:val="both"/>
        <w:rPr>
          <w:rFonts w:eastAsia="Calibri"/>
          <w:i/>
          <w:iCs/>
          <w:spacing w:val="-10"/>
          <w:sz w:val="18"/>
          <w:szCs w:val="18"/>
          <w:lang w:eastAsia="en-US"/>
        </w:rPr>
      </w:pPr>
    </w:p>
    <w:p w14:paraId="523823CF" w14:textId="77777777" w:rsidR="008B5E77" w:rsidRPr="008B5E77" w:rsidRDefault="008B5E77" w:rsidP="00D6287C">
      <w:pPr>
        <w:shd w:val="clear" w:color="auto" w:fill="FFFFFF"/>
        <w:spacing w:line="240" w:lineRule="auto"/>
        <w:rPr>
          <w:rFonts w:eastAsia="Calibri"/>
          <w:i/>
          <w:iCs/>
          <w:spacing w:val="-10"/>
          <w:sz w:val="18"/>
          <w:szCs w:val="18"/>
          <w:lang w:eastAsia="en-US"/>
        </w:rPr>
      </w:pPr>
    </w:p>
    <w:p w14:paraId="4EC2A938" w14:textId="77777777" w:rsidR="008B5E77" w:rsidRPr="008B5E77" w:rsidRDefault="008B5E77" w:rsidP="00D6287C">
      <w:pPr>
        <w:shd w:val="clear" w:color="auto" w:fill="FFFFFF"/>
        <w:spacing w:line="240" w:lineRule="auto"/>
        <w:rPr>
          <w:rFonts w:eastAsia="Calibri"/>
          <w:i/>
          <w:iCs/>
          <w:spacing w:val="-10"/>
          <w:sz w:val="18"/>
          <w:szCs w:val="18"/>
          <w:lang w:eastAsia="en-US"/>
        </w:rPr>
      </w:pPr>
    </w:p>
    <w:p w14:paraId="1CE2AE33" w14:textId="77777777" w:rsidR="008B5E77" w:rsidRPr="008B5E77" w:rsidRDefault="008B5E77" w:rsidP="00D6287C">
      <w:pPr>
        <w:shd w:val="clear" w:color="auto" w:fill="FFFFFF"/>
        <w:spacing w:line="240" w:lineRule="auto"/>
        <w:ind w:left="5103"/>
        <w:jc w:val="center"/>
        <w:rPr>
          <w:rFonts w:eastAsia="Calibri"/>
          <w:iCs/>
          <w:spacing w:val="-10"/>
          <w:sz w:val="18"/>
          <w:szCs w:val="18"/>
          <w:lang w:eastAsia="en-US"/>
        </w:rPr>
      </w:pPr>
      <w:r w:rsidRPr="008B5E77">
        <w:rPr>
          <w:rFonts w:eastAsia="Calibri"/>
          <w:iCs/>
          <w:spacing w:val="-10"/>
          <w:sz w:val="18"/>
          <w:szCs w:val="18"/>
          <w:lang w:eastAsia="en-US"/>
        </w:rPr>
        <w:t>…………………………………….</w:t>
      </w:r>
    </w:p>
    <w:p w14:paraId="3F41A0BC" w14:textId="77777777" w:rsidR="008B5E77" w:rsidRPr="008B5E77" w:rsidRDefault="008B5E77" w:rsidP="00D6287C">
      <w:pPr>
        <w:shd w:val="clear" w:color="auto" w:fill="FFFFFF"/>
        <w:spacing w:line="240" w:lineRule="auto"/>
        <w:ind w:left="5103"/>
        <w:jc w:val="center"/>
        <w:rPr>
          <w:rFonts w:eastAsia="Calibri"/>
          <w:sz w:val="18"/>
          <w:szCs w:val="18"/>
          <w:lang w:eastAsia="en-US"/>
        </w:rPr>
      </w:pPr>
      <w:r w:rsidRPr="008B5E77">
        <w:rPr>
          <w:rFonts w:eastAsia="Calibri"/>
          <w:i/>
          <w:iCs/>
          <w:spacing w:val="-10"/>
          <w:sz w:val="18"/>
          <w:szCs w:val="18"/>
          <w:lang w:eastAsia="en-US"/>
        </w:rPr>
        <w:t>podpis Uczestnika</w:t>
      </w:r>
    </w:p>
    <w:p w14:paraId="53C02DB4" w14:textId="77777777" w:rsidR="008B5E77" w:rsidRPr="008B5E77" w:rsidRDefault="008B5E77" w:rsidP="008B5E77">
      <w:pPr>
        <w:shd w:val="clear" w:color="auto" w:fill="FFFFFF"/>
        <w:spacing w:before="989"/>
        <w:ind w:left="5510"/>
        <w:rPr>
          <w:rFonts w:eastAsia="Calibri"/>
          <w:szCs w:val="22"/>
          <w:lang w:eastAsia="en-US"/>
        </w:rPr>
        <w:sectPr w:rsidR="008B5E77" w:rsidRPr="008B5E77" w:rsidSect="00584977">
          <w:pgSz w:w="11909" w:h="16834"/>
          <w:pgMar w:top="851" w:right="1414" w:bottom="568" w:left="1423" w:header="708" w:footer="708" w:gutter="0"/>
          <w:cols w:space="60"/>
          <w:noEndnote/>
        </w:sectPr>
      </w:pPr>
    </w:p>
    <w:p w14:paraId="0EA63154" w14:textId="77777777" w:rsidR="008B5E77" w:rsidRPr="008B5E77" w:rsidRDefault="008B5E77" w:rsidP="008B5E77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8B5E77">
        <w:rPr>
          <w:rFonts w:eastAsia="Calibri"/>
          <w:spacing w:val="-1"/>
          <w:sz w:val="22"/>
          <w:szCs w:val="22"/>
          <w:lang w:eastAsia="en-US"/>
        </w:rPr>
        <w:lastRenderedPageBreak/>
        <w:t>(miejscowość, data)</w:t>
      </w:r>
    </w:p>
    <w:p w14:paraId="18BF1C50" w14:textId="77777777" w:rsidR="008B5E77" w:rsidRPr="008B5E77" w:rsidRDefault="008B5E77" w:rsidP="008B5E77">
      <w:pPr>
        <w:shd w:val="clear" w:color="auto" w:fill="FFFFFF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76ADF6C3" w14:textId="77777777" w:rsidR="008B5E77" w:rsidRPr="008B5E77" w:rsidRDefault="008B5E77" w:rsidP="008B5E77">
      <w:pPr>
        <w:shd w:val="clear" w:color="auto" w:fill="FFFFFF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B5E77">
        <w:rPr>
          <w:rFonts w:eastAsia="Calibri"/>
          <w:b/>
          <w:bCs/>
          <w:sz w:val="22"/>
          <w:szCs w:val="22"/>
          <w:lang w:eastAsia="en-US"/>
        </w:rPr>
        <w:t>OŚWIADCZENIE PROMOTORA</w:t>
      </w:r>
    </w:p>
    <w:p w14:paraId="0AE07E8B" w14:textId="77777777" w:rsidR="008B5E77" w:rsidRPr="008B5E77" w:rsidRDefault="008B5E77" w:rsidP="008B5E77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</w:p>
    <w:p w14:paraId="61635CF5" w14:textId="77777777" w:rsidR="008B5E77" w:rsidRPr="008B5E77" w:rsidRDefault="008B5E77" w:rsidP="008B5E77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8B5E77">
        <w:rPr>
          <w:rFonts w:eastAsia="Calibri"/>
          <w:sz w:val="22"/>
          <w:szCs w:val="22"/>
          <w:lang w:eastAsia="en-US"/>
        </w:rPr>
        <w:t>Wyra</w:t>
      </w:r>
      <w:r w:rsidRPr="008B5E77">
        <w:rPr>
          <w:sz w:val="22"/>
          <w:szCs w:val="22"/>
          <w:lang w:eastAsia="en-US"/>
        </w:rPr>
        <w:t>żam zgodę na przetwarzanie moich danych osobowych (zawartych w Formularzu zgłoszeniowym dla autorów prac) przez Prezesa Prokuratorii Generalnej Rzeczypospolitej Polskiej w zakresie niezbędnym do przeprowadzenia bieżącej edycji Konkursu o nagrodę Prezesa Prokuratorii Generalnej Rzeczypospolitej Polskiej za najlepszą pracę magisterską z zakresu prawa sądowego ku pamięci Stanisława Bukowieckiego.</w:t>
      </w:r>
    </w:p>
    <w:p w14:paraId="3BF20144" w14:textId="77777777" w:rsidR="008B5E77" w:rsidRPr="008B5E77" w:rsidRDefault="008B5E77" w:rsidP="008B5E77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  <w:r w:rsidRPr="008B5E77">
        <w:rPr>
          <w:rFonts w:eastAsia="Calibri"/>
          <w:b/>
          <w:bCs/>
          <w:sz w:val="22"/>
          <w:szCs w:val="22"/>
          <w:lang w:eastAsia="en-US"/>
        </w:rPr>
        <w:t>Klauzula informacyjna</w:t>
      </w:r>
    </w:p>
    <w:p w14:paraId="4E275483" w14:textId="673F2182" w:rsidR="008B5E77" w:rsidRPr="008B5E77" w:rsidRDefault="008B5E77" w:rsidP="008B5E77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8B5E77">
        <w:rPr>
          <w:rFonts w:eastAsia="Calibri"/>
          <w:sz w:val="22"/>
          <w:szCs w:val="22"/>
          <w:lang w:eastAsia="en-US"/>
        </w:rPr>
        <w:t xml:space="preserve">W związku z rozpoczęciem stosowania z dniem 25 maja 2018 roku rozporządzenia Parlamentu Europejskiego i Rady (UE) 2016/679 w sprawie ochrony osób fizycznych w związku z przetwarzaniem danych osobowych i w </w:t>
      </w:r>
      <w:r w:rsidRPr="008B5E77">
        <w:rPr>
          <w:rFonts w:eastAsia="Calibri"/>
          <w:spacing w:val="-2"/>
          <w:sz w:val="22"/>
          <w:szCs w:val="22"/>
          <w:lang w:eastAsia="en-US"/>
        </w:rPr>
        <w:t xml:space="preserve">sprawie swobodnego przepływu takich danych oraz uchylenia dyrektywy 95/46/WE </w:t>
      </w:r>
      <w:r w:rsidR="00D23B30" w:rsidRPr="00D23B30">
        <w:rPr>
          <w:rFonts w:cs="Times New Roman"/>
          <w:sz w:val="22"/>
          <w:szCs w:val="22"/>
        </w:rPr>
        <w:t xml:space="preserve">(ogólne rozporządzenie o ochronie danych) </w:t>
      </w:r>
      <w:r w:rsidRPr="008B5E77">
        <w:rPr>
          <w:rFonts w:eastAsia="Calibri"/>
          <w:spacing w:val="-2"/>
          <w:sz w:val="22"/>
          <w:szCs w:val="22"/>
          <w:lang w:eastAsia="en-US"/>
        </w:rPr>
        <w:t xml:space="preserve">Urząd Prokuratorii Generalnej </w:t>
      </w:r>
      <w:r w:rsidRPr="008B5E77">
        <w:rPr>
          <w:rFonts w:eastAsia="Calibri"/>
          <w:sz w:val="22"/>
          <w:szCs w:val="22"/>
          <w:lang w:eastAsia="en-US"/>
        </w:rPr>
        <w:t>Rzeczypospolitej Polskiej uprzejmie informuje o następujących zasadach przetwarzania Pana/Pani danych osobowych:</w:t>
      </w:r>
    </w:p>
    <w:p w14:paraId="55E1F204" w14:textId="5BD721CF" w:rsidR="008B5E77" w:rsidRPr="008B5E77" w:rsidRDefault="008B5E77" w:rsidP="008B5E77">
      <w:pPr>
        <w:shd w:val="clear" w:color="auto" w:fill="FFFFFF"/>
        <w:tabs>
          <w:tab w:val="left" w:pos="230"/>
        </w:tabs>
        <w:jc w:val="both"/>
        <w:rPr>
          <w:rFonts w:eastAsia="Calibri"/>
          <w:sz w:val="22"/>
          <w:szCs w:val="22"/>
          <w:lang w:eastAsia="en-US"/>
        </w:rPr>
      </w:pPr>
      <w:r w:rsidRPr="008B5E77">
        <w:rPr>
          <w:rFonts w:eastAsia="Calibri"/>
          <w:spacing w:val="-3"/>
          <w:sz w:val="22"/>
          <w:szCs w:val="22"/>
          <w:lang w:eastAsia="en-US"/>
        </w:rPr>
        <w:t>1.</w:t>
      </w:r>
      <w:r w:rsidRPr="008B5E77">
        <w:rPr>
          <w:rFonts w:eastAsia="Calibri"/>
          <w:sz w:val="22"/>
          <w:szCs w:val="22"/>
          <w:lang w:eastAsia="en-US"/>
        </w:rPr>
        <w:tab/>
      </w:r>
      <w:r w:rsidRPr="008B5E77">
        <w:rPr>
          <w:rFonts w:eastAsia="Calibri"/>
          <w:spacing w:val="-3"/>
          <w:sz w:val="22"/>
          <w:szCs w:val="22"/>
          <w:lang w:eastAsia="en-US"/>
        </w:rPr>
        <w:t xml:space="preserve">Ich administratorem jest Prezes Prokuratorii Generalnej Rzeczypospolitej Polskiej. </w:t>
      </w:r>
      <w:r w:rsidRPr="008B5E77">
        <w:rPr>
          <w:rFonts w:eastAsia="Calibri"/>
          <w:spacing w:val="-4"/>
          <w:sz w:val="22"/>
          <w:szCs w:val="22"/>
          <w:lang w:eastAsia="en-US"/>
        </w:rPr>
        <w:t xml:space="preserve">Podstawą prawną przetwarzania danych osobowych przez Prezesa Prokuratorii Generalnej Rzeczypospolitej Polskiej </w:t>
      </w:r>
      <w:r w:rsidRPr="008B5E77">
        <w:rPr>
          <w:rFonts w:eastAsia="Calibri"/>
          <w:sz w:val="22"/>
          <w:szCs w:val="22"/>
          <w:lang w:eastAsia="en-US"/>
        </w:rPr>
        <w:t xml:space="preserve">jest zgoda osób, których dane dotyczą (art. 6 ust. 1 lit. a rozporządzenia nr 2016/679). </w:t>
      </w:r>
      <w:r w:rsidRPr="008B5E77">
        <w:rPr>
          <w:sz w:val="22"/>
          <w:szCs w:val="22"/>
          <w:lang w:eastAsia="en-US"/>
        </w:rPr>
        <w:t xml:space="preserve">Dane osobowe będą </w:t>
      </w:r>
      <w:r w:rsidRPr="008B5E77">
        <w:rPr>
          <w:spacing w:val="-3"/>
          <w:sz w:val="22"/>
          <w:szCs w:val="22"/>
          <w:lang w:eastAsia="en-US"/>
        </w:rPr>
        <w:t>udostępniane członkom Kapituły,</w:t>
      </w:r>
      <w:r w:rsidRPr="008B5E77">
        <w:rPr>
          <w:sz w:val="22"/>
          <w:szCs w:val="22"/>
          <w:lang w:eastAsia="en-US"/>
        </w:rPr>
        <w:t xml:space="preserve"> osobom, o których mowa w § 6 regulaminu pracy Kapituły oraz ewentualnie poszczególnym pracownikom Urzędu Prokuratorii Generalnej Rzeczypospolitej Polskiej </w:t>
      </w:r>
      <w:r w:rsidR="00D23B30">
        <w:rPr>
          <w:sz w:val="22"/>
          <w:szCs w:val="22"/>
          <w:lang w:eastAsia="en-US"/>
        </w:rPr>
        <w:t>–</w:t>
      </w:r>
      <w:r w:rsidRPr="008B5E77">
        <w:rPr>
          <w:sz w:val="22"/>
          <w:szCs w:val="22"/>
          <w:lang w:eastAsia="en-US"/>
        </w:rPr>
        <w:t xml:space="preserve"> </w:t>
      </w:r>
      <w:r w:rsidRPr="008B5E77">
        <w:rPr>
          <w:spacing w:val="-1"/>
          <w:sz w:val="22"/>
          <w:szCs w:val="22"/>
          <w:lang w:eastAsia="en-US"/>
        </w:rPr>
        <w:t>w zakresie niezbędnym do przeprowadzenia konkursu</w:t>
      </w:r>
      <w:r w:rsidRPr="008B5E77">
        <w:rPr>
          <w:sz w:val="22"/>
          <w:szCs w:val="22"/>
          <w:lang w:eastAsia="en-US"/>
        </w:rPr>
        <w:t>. Administrator otrzymuje Pańskie dane osobowe (imię, nazwisko, tytuł lub stopień naukowy, miejsce zatrudnienia oraz adres e-mail) od osoby lub osób zgłaszających pracę do konkursu.</w:t>
      </w:r>
    </w:p>
    <w:p w14:paraId="580E67C8" w14:textId="77777777" w:rsidR="008B5E77" w:rsidRPr="008B5E77" w:rsidRDefault="008B5E77" w:rsidP="008B5E77">
      <w:pPr>
        <w:shd w:val="clear" w:color="auto" w:fill="FFFFFF"/>
        <w:tabs>
          <w:tab w:val="left" w:pos="230"/>
        </w:tabs>
        <w:jc w:val="both"/>
        <w:rPr>
          <w:rFonts w:eastAsia="Calibri"/>
          <w:sz w:val="22"/>
          <w:szCs w:val="22"/>
          <w:lang w:eastAsia="en-US"/>
        </w:rPr>
      </w:pPr>
      <w:r w:rsidRPr="008B5E77">
        <w:rPr>
          <w:rFonts w:eastAsia="Calibri"/>
          <w:sz w:val="22"/>
          <w:szCs w:val="22"/>
          <w:lang w:eastAsia="en-US"/>
        </w:rPr>
        <w:t xml:space="preserve">2. </w:t>
      </w:r>
      <w:r w:rsidRPr="008B5E77">
        <w:rPr>
          <w:rFonts w:eastAsia="Calibri"/>
          <w:spacing w:val="-3"/>
          <w:sz w:val="22"/>
          <w:szCs w:val="22"/>
          <w:lang w:eastAsia="en-US"/>
        </w:rPr>
        <w:t>Kontakt z administratorem danych możliwy jest pod adresem:</w:t>
      </w:r>
      <w:hyperlink r:id="rId11" w:history="1">
        <w:r w:rsidRPr="008B5E77">
          <w:rPr>
            <w:rFonts w:eastAsia="Calibri"/>
            <w:spacing w:val="-3"/>
            <w:sz w:val="22"/>
            <w:szCs w:val="22"/>
            <w:u w:val="single"/>
            <w:lang w:eastAsia="en-US"/>
          </w:rPr>
          <w:t xml:space="preserve"> kancelaria@prokuratoria.gov.pl</w:t>
        </w:r>
      </w:hyperlink>
      <w:r w:rsidRPr="008B5E77">
        <w:rPr>
          <w:rFonts w:eastAsia="Calibri"/>
          <w:spacing w:val="-3"/>
          <w:sz w:val="22"/>
          <w:szCs w:val="22"/>
          <w:u w:val="single"/>
          <w:lang w:eastAsia="en-US"/>
        </w:rPr>
        <w:t>.</w:t>
      </w:r>
    </w:p>
    <w:p w14:paraId="3BB045D0" w14:textId="77777777" w:rsidR="008B5E77" w:rsidRPr="008B5E77" w:rsidRDefault="008B5E77" w:rsidP="008B5E77">
      <w:pPr>
        <w:shd w:val="clear" w:color="auto" w:fill="FFFFFF"/>
        <w:tabs>
          <w:tab w:val="left" w:pos="192"/>
        </w:tabs>
        <w:jc w:val="both"/>
        <w:rPr>
          <w:rFonts w:eastAsia="Calibri"/>
          <w:spacing w:val="-2"/>
          <w:sz w:val="22"/>
          <w:szCs w:val="22"/>
          <w:lang w:eastAsia="en-US"/>
        </w:rPr>
      </w:pPr>
      <w:r w:rsidRPr="008B5E77">
        <w:rPr>
          <w:rFonts w:eastAsia="Calibri"/>
          <w:spacing w:val="-3"/>
          <w:sz w:val="22"/>
          <w:szCs w:val="22"/>
          <w:lang w:eastAsia="en-US"/>
        </w:rPr>
        <w:t>3. Kontakt z inspektorem ochrony danych możliwy jest pod adresem</w:t>
      </w:r>
      <w:hyperlink r:id="rId12" w:history="1">
        <w:r w:rsidRPr="008B5E77">
          <w:rPr>
            <w:rFonts w:eastAsia="Calibri"/>
            <w:spacing w:val="-3"/>
            <w:sz w:val="22"/>
            <w:szCs w:val="22"/>
            <w:u w:val="single"/>
            <w:lang w:eastAsia="en-US"/>
          </w:rPr>
          <w:t xml:space="preserve"> iod@prokuratoria.gov.pl.</w:t>
        </w:r>
      </w:hyperlink>
    </w:p>
    <w:p w14:paraId="74731473" w14:textId="77777777" w:rsidR="008B5E77" w:rsidRPr="008B5E77" w:rsidRDefault="008B5E77" w:rsidP="008B5E77">
      <w:pPr>
        <w:shd w:val="clear" w:color="auto" w:fill="FFFFFF"/>
        <w:tabs>
          <w:tab w:val="left" w:pos="192"/>
        </w:tabs>
        <w:jc w:val="both"/>
        <w:rPr>
          <w:rFonts w:eastAsia="Calibri"/>
          <w:spacing w:val="-2"/>
          <w:sz w:val="22"/>
          <w:szCs w:val="22"/>
          <w:lang w:eastAsia="en-US"/>
        </w:rPr>
      </w:pPr>
      <w:r w:rsidRPr="008B5E77">
        <w:rPr>
          <w:rFonts w:eastAsia="Calibri"/>
          <w:spacing w:val="-2"/>
          <w:sz w:val="22"/>
          <w:szCs w:val="22"/>
          <w:lang w:eastAsia="en-US"/>
        </w:rPr>
        <w:t xml:space="preserve">4. </w:t>
      </w:r>
      <w:r w:rsidRPr="008B5E77">
        <w:rPr>
          <w:rFonts w:eastAsia="Calibri"/>
          <w:spacing w:val="-3"/>
          <w:sz w:val="22"/>
          <w:szCs w:val="22"/>
          <w:lang w:eastAsia="en-US"/>
        </w:rPr>
        <w:t xml:space="preserve">Dane osobowe nie będą podlegały zautomatyzowanemu podejmowaniu decyzji ani profilowaniu. Dane osobowe </w:t>
      </w:r>
      <w:r w:rsidRPr="008B5E77">
        <w:rPr>
          <w:rFonts w:eastAsia="Calibri"/>
          <w:sz w:val="22"/>
          <w:szCs w:val="22"/>
          <w:lang w:eastAsia="en-US"/>
        </w:rPr>
        <w:t>nie będą przekazywane do państwa trzeciego ani do organizacji międzynarodowej.</w:t>
      </w:r>
    </w:p>
    <w:p w14:paraId="7DE48273" w14:textId="77777777" w:rsidR="008B5E77" w:rsidRPr="008B5E77" w:rsidRDefault="008B5E77" w:rsidP="008B5E77">
      <w:pPr>
        <w:shd w:val="clear" w:color="auto" w:fill="FFFFFF"/>
        <w:tabs>
          <w:tab w:val="left" w:pos="192"/>
        </w:tabs>
        <w:jc w:val="both"/>
        <w:rPr>
          <w:rFonts w:eastAsia="Calibri"/>
          <w:spacing w:val="-2"/>
          <w:sz w:val="22"/>
          <w:szCs w:val="22"/>
          <w:lang w:eastAsia="en-US"/>
        </w:rPr>
      </w:pPr>
      <w:r w:rsidRPr="008B5E77">
        <w:rPr>
          <w:rFonts w:eastAsia="Calibri"/>
          <w:spacing w:val="-2"/>
          <w:sz w:val="22"/>
          <w:szCs w:val="22"/>
          <w:lang w:eastAsia="en-US"/>
        </w:rPr>
        <w:t xml:space="preserve">5. W zakresie odnoszącym się do danych osobowych przetwarzanych na potrzeby konkursu posiada Pan/Pani </w:t>
      </w:r>
      <w:r w:rsidRPr="008B5E77">
        <w:rPr>
          <w:rFonts w:eastAsia="Calibri"/>
          <w:spacing w:val="-1"/>
          <w:sz w:val="22"/>
          <w:szCs w:val="22"/>
          <w:lang w:eastAsia="en-US"/>
        </w:rPr>
        <w:t xml:space="preserve">prawo do żądania dostępu do treści danych; sprostowania danych; </w:t>
      </w:r>
      <w:r w:rsidRPr="008B5E77">
        <w:rPr>
          <w:spacing w:val="-1"/>
          <w:sz w:val="22"/>
          <w:szCs w:val="22"/>
          <w:lang w:eastAsia="en-US"/>
        </w:rPr>
        <w:t xml:space="preserve">usunięcia danych; ograniczenia przetwarzania </w:t>
      </w:r>
      <w:r w:rsidRPr="008B5E77">
        <w:rPr>
          <w:spacing w:val="-4"/>
          <w:sz w:val="22"/>
          <w:szCs w:val="22"/>
          <w:lang w:eastAsia="en-US"/>
        </w:rPr>
        <w:t xml:space="preserve">danych; cofnięcia zgody na przetwarzanie danych w dowolnym momencie, bez wpływu na zgodność z prawem przetwarzania, którego dokonano na podstawie zgody przed jej cofnięciem. </w:t>
      </w:r>
      <w:r w:rsidRPr="008B5E77">
        <w:rPr>
          <w:sz w:val="22"/>
          <w:szCs w:val="22"/>
          <w:lang w:eastAsia="en-US"/>
        </w:rPr>
        <w:t>W celu realizacji prawa należy skontaktować się z administratorem</w:t>
      </w:r>
      <w:r w:rsidRPr="008B5E77">
        <w:rPr>
          <w:rFonts w:eastAsia="Calibri"/>
          <w:spacing w:val="-4"/>
          <w:sz w:val="22"/>
          <w:szCs w:val="22"/>
          <w:lang w:eastAsia="en-US"/>
        </w:rPr>
        <w:t>.</w:t>
      </w:r>
    </w:p>
    <w:p w14:paraId="426D6D96" w14:textId="77777777" w:rsidR="008B5E77" w:rsidRPr="008B5E77" w:rsidRDefault="008B5E77" w:rsidP="008B5E77">
      <w:pPr>
        <w:shd w:val="clear" w:color="auto" w:fill="FFFFFF"/>
        <w:tabs>
          <w:tab w:val="left" w:pos="192"/>
        </w:tabs>
        <w:jc w:val="both"/>
        <w:rPr>
          <w:rFonts w:eastAsia="Calibri"/>
          <w:spacing w:val="-2"/>
          <w:sz w:val="22"/>
          <w:szCs w:val="22"/>
          <w:lang w:eastAsia="en-US"/>
        </w:rPr>
      </w:pPr>
      <w:r w:rsidRPr="008B5E77">
        <w:rPr>
          <w:rFonts w:eastAsia="Calibri"/>
          <w:spacing w:val="-2"/>
          <w:sz w:val="22"/>
          <w:szCs w:val="22"/>
          <w:lang w:eastAsia="en-US"/>
        </w:rPr>
        <w:t xml:space="preserve">6. Podanie danych osobowych jest dobrowolne, ale stanowi warunek zgłoszenia pracy do konkursu. </w:t>
      </w:r>
      <w:r w:rsidRPr="008B5E77">
        <w:rPr>
          <w:rFonts w:eastAsia="Calibri"/>
          <w:spacing w:val="-3"/>
          <w:sz w:val="22"/>
          <w:szCs w:val="22"/>
          <w:lang w:eastAsia="en-US"/>
        </w:rPr>
        <w:t>Dane osobowe będą przetwarzane w zakresie niezbędnym do przeprowadzenia konkursu.</w:t>
      </w:r>
    </w:p>
    <w:p w14:paraId="7B11FE69" w14:textId="77777777" w:rsidR="008B5E77" w:rsidRPr="008B5E77" w:rsidRDefault="008B5E77" w:rsidP="008B5E77">
      <w:pPr>
        <w:shd w:val="clear" w:color="auto" w:fill="FFFFFF"/>
        <w:tabs>
          <w:tab w:val="left" w:pos="192"/>
        </w:tabs>
        <w:jc w:val="both"/>
        <w:rPr>
          <w:rFonts w:eastAsia="Calibri"/>
          <w:spacing w:val="-2"/>
          <w:sz w:val="22"/>
          <w:szCs w:val="22"/>
          <w:lang w:eastAsia="en-US"/>
        </w:rPr>
      </w:pPr>
      <w:r w:rsidRPr="008B5E77">
        <w:rPr>
          <w:rFonts w:eastAsia="Calibri"/>
          <w:spacing w:val="-2"/>
          <w:sz w:val="22"/>
          <w:szCs w:val="22"/>
          <w:lang w:eastAsia="en-US"/>
        </w:rPr>
        <w:t xml:space="preserve">7. </w:t>
      </w:r>
      <w:r w:rsidRPr="008B5E77">
        <w:rPr>
          <w:rFonts w:eastAsia="Calibri"/>
          <w:spacing w:val="-3"/>
          <w:sz w:val="22"/>
          <w:szCs w:val="22"/>
          <w:lang w:eastAsia="en-US"/>
        </w:rPr>
        <w:t>Przys</w:t>
      </w:r>
      <w:r w:rsidRPr="008B5E77">
        <w:rPr>
          <w:spacing w:val="-3"/>
          <w:sz w:val="22"/>
          <w:szCs w:val="22"/>
          <w:lang w:eastAsia="en-US"/>
        </w:rPr>
        <w:t xml:space="preserve">ługuje Panu/Pani prawo wniesienia skargi na niezgodne z prawem przetwarzanie swoich danych osobowych </w:t>
      </w:r>
      <w:r w:rsidRPr="008B5E77">
        <w:rPr>
          <w:sz w:val="22"/>
          <w:szCs w:val="22"/>
          <w:lang w:eastAsia="en-US"/>
        </w:rPr>
        <w:t>do Prezesa Urzędu Ochrony Danych Osobowych.</w:t>
      </w:r>
    </w:p>
    <w:p w14:paraId="7C5A0A10" w14:textId="77777777" w:rsidR="008B5E77" w:rsidRPr="008B5E77" w:rsidRDefault="008B5E77" w:rsidP="008B5E77">
      <w:pPr>
        <w:shd w:val="clear" w:color="auto" w:fill="FFFFFF"/>
        <w:tabs>
          <w:tab w:val="left" w:pos="192"/>
        </w:tabs>
        <w:jc w:val="both"/>
        <w:rPr>
          <w:rFonts w:eastAsia="Calibri"/>
          <w:spacing w:val="-2"/>
          <w:sz w:val="22"/>
          <w:szCs w:val="22"/>
          <w:lang w:eastAsia="en-US"/>
        </w:rPr>
      </w:pPr>
    </w:p>
    <w:p w14:paraId="2540F4D6" w14:textId="77777777" w:rsidR="008B5E77" w:rsidRPr="008B5E77" w:rsidRDefault="008B5E77" w:rsidP="008B5E77">
      <w:pPr>
        <w:shd w:val="clear" w:color="auto" w:fill="FFFFFF"/>
        <w:ind w:left="5103"/>
        <w:jc w:val="center"/>
        <w:rPr>
          <w:rFonts w:eastAsia="Calibri"/>
          <w:spacing w:val="-10"/>
          <w:sz w:val="22"/>
          <w:szCs w:val="22"/>
          <w:lang w:eastAsia="en-US"/>
        </w:rPr>
      </w:pPr>
      <w:r w:rsidRPr="008B5E77">
        <w:rPr>
          <w:rFonts w:eastAsia="Calibri"/>
          <w:spacing w:val="-10"/>
          <w:sz w:val="22"/>
          <w:szCs w:val="22"/>
          <w:lang w:eastAsia="en-US"/>
        </w:rPr>
        <w:t>………………………………</w:t>
      </w:r>
    </w:p>
    <w:p w14:paraId="47FD744F" w14:textId="77777777" w:rsidR="008B5E77" w:rsidRPr="008B5E77" w:rsidRDefault="008B5E77" w:rsidP="008B5E77">
      <w:pPr>
        <w:shd w:val="clear" w:color="auto" w:fill="FFFFFF"/>
        <w:ind w:left="5103"/>
        <w:jc w:val="center"/>
        <w:rPr>
          <w:rFonts w:eastAsia="Calibri"/>
          <w:i/>
          <w:sz w:val="22"/>
          <w:szCs w:val="22"/>
          <w:lang w:eastAsia="en-US"/>
        </w:rPr>
        <w:sectPr w:rsidR="008B5E77" w:rsidRPr="008B5E77">
          <w:pgSz w:w="11909" w:h="16834"/>
          <w:pgMar w:top="1440" w:right="1409" w:bottom="720" w:left="1418" w:header="708" w:footer="708" w:gutter="0"/>
          <w:cols w:space="60"/>
          <w:noEndnote/>
        </w:sectPr>
      </w:pPr>
      <w:r w:rsidRPr="008B5E77">
        <w:rPr>
          <w:rFonts w:eastAsia="Calibri"/>
          <w:i/>
          <w:spacing w:val="-10"/>
          <w:sz w:val="22"/>
          <w:szCs w:val="22"/>
          <w:lang w:eastAsia="en-US"/>
        </w:rPr>
        <w:t>podpis Promotora pracy</w:t>
      </w:r>
    </w:p>
    <w:p w14:paraId="6163C7E0" w14:textId="77777777" w:rsidR="008B5E77" w:rsidRPr="008B5E77" w:rsidRDefault="008B5E77" w:rsidP="00417C42">
      <w:pPr>
        <w:shd w:val="clear" w:color="auto" w:fill="FFFFFF"/>
        <w:spacing w:line="24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B5E77">
        <w:rPr>
          <w:rFonts w:eastAsia="Calibri"/>
          <w:b/>
          <w:bCs/>
          <w:sz w:val="22"/>
          <w:szCs w:val="22"/>
          <w:lang w:eastAsia="en-US"/>
        </w:rPr>
        <w:lastRenderedPageBreak/>
        <w:t>Formularz zgłoszeniowy dla osób innych niż autor pracy</w:t>
      </w:r>
    </w:p>
    <w:p w14:paraId="4BF7B9A9" w14:textId="77777777" w:rsidR="008B5E77" w:rsidRPr="008B5E77" w:rsidRDefault="008B5E77" w:rsidP="00417C42">
      <w:pPr>
        <w:shd w:val="clear" w:color="auto" w:fill="FFFFFF"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E77" w:rsidRPr="008B5E77" w14:paraId="336A2C14" w14:textId="77777777" w:rsidTr="00C9405A">
        <w:tc>
          <w:tcPr>
            <w:tcW w:w="9062" w:type="dxa"/>
          </w:tcPr>
          <w:p w14:paraId="799A67B3" w14:textId="77777777" w:rsidR="008B5E77" w:rsidRPr="00417C42" w:rsidRDefault="008B5E77" w:rsidP="00417C42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eastAsia="Calibri"/>
                <w:b/>
                <w:bCs/>
                <w:spacing w:val="-7"/>
                <w:sz w:val="22"/>
                <w:szCs w:val="18"/>
              </w:rPr>
            </w:pPr>
            <w:r w:rsidRPr="00417C42">
              <w:rPr>
                <w:rFonts w:eastAsia="Calibri"/>
                <w:b/>
                <w:bCs/>
                <w:spacing w:val="-7"/>
                <w:sz w:val="22"/>
                <w:szCs w:val="18"/>
              </w:rPr>
              <w:t>Informacje wstępne</w:t>
            </w:r>
          </w:p>
          <w:p w14:paraId="33894007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6D6E315C" w14:textId="77777777" w:rsidTr="00C9405A">
        <w:tc>
          <w:tcPr>
            <w:tcW w:w="9062" w:type="dxa"/>
          </w:tcPr>
          <w:p w14:paraId="0B29C573" w14:textId="77777777" w:rsidR="008B5E77" w:rsidRPr="008B5E77" w:rsidRDefault="008B5E77" w:rsidP="00417C42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Tytuł pracy:</w:t>
            </w:r>
          </w:p>
          <w:p w14:paraId="5C887982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7AAA5AEC" w14:textId="77777777" w:rsidR="008B5E77" w:rsidRPr="008B5E77" w:rsidRDefault="008B5E77" w:rsidP="00417C42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Data nadania tytułu zawodowego magistra:</w:t>
            </w:r>
          </w:p>
          <w:p w14:paraId="746F02BF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61C952B2" w14:textId="77777777" w:rsidR="008B5E77" w:rsidRPr="008B5E77" w:rsidRDefault="008B5E77" w:rsidP="00417C42">
            <w:pPr>
              <w:numPr>
                <w:ilvl w:val="0"/>
                <w:numId w:val="35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Nazwa i adres uczelni lub jednostki naukowej uprawnionej do zgłoszenia pracy do konkursu:</w:t>
            </w:r>
          </w:p>
          <w:p w14:paraId="03765381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001475A6" w14:textId="77777777" w:rsidTr="00C9405A">
        <w:tc>
          <w:tcPr>
            <w:tcW w:w="9062" w:type="dxa"/>
          </w:tcPr>
          <w:p w14:paraId="37688AC9" w14:textId="77777777" w:rsidR="008B5E77" w:rsidRPr="00417C42" w:rsidRDefault="008B5E77" w:rsidP="00417C42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eastAsia="Calibri"/>
                <w:b/>
                <w:bCs/>
                <w:spacing w:val="-7"/>
                <w:sz w:val="22"/>
                <w:szCs w:val="18"/>
              </w:rPr>
            </w:pPr>
            <w:r w:rsidRPr="00417C42">
              <w:rPr>
                <w:rFonts w:eastAsia="Calibri"/>
                <w:b/>
                <w:bCs/>
                <w:spacing w:val="-7"/>
                <w:sz w:val="22"/>
                <w:szCs w:val="18"/>
              </w:rPr>
              <w:t>Informacje o autorze pracy</w:t>
            </w:r>
          </w:p>
          <w:p w14:paraId="40A11E4E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7BA1F9E9" w14:textId="77777777" w:rsidTr="00C9405A">
        <w:tc>
          <w:tcPr>
            <w:tcW w:w="9062" w:type="dxa"/>
          </w:tcPr>
          <w:p w14:paraId="2BF21695" w14:textId="77777777" w:rsidR="008B5E77" w:rsidRPr="008B5E77" w:rsidRDefault="008B5E77" w:rsidP="00417C42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Imię i nazwisko:</w:t>
            </w:r>
          </w:p>
          <w:p w14:paraId="01590B3B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501080EB" w14:textId="77777777" w:rsidR="008B5E77" w:rsidRPr="008B5E77" w:rsidRDefault="008B5E77" w:rsidP="00417C42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Adres do korespondencji:</w:t>
            </w:r>
          </w:p>
          <w:p w14:paraId="242E90D7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29774267" w14:textId="77777777" w:rsidR="008B5E77" w:rsidRPr="008B5E77" w:rsidRDefault="008B5E77" w:rsidP="00417C42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Nr telefonu, e-mail:</w:t>
            </w:r>
          </w:p>
          <w:p w14:paraId="5F3B2908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6122324D" w14:textId="77777777" w:rsidTr="00C9405A">
        <w:tc>
          <w:tcPr>
            <w:tcW w:w="9062" w:type="dxa"/>
          </w:tcPr>
          <w:p w14:paraId="0FFD4FF7" w14:textId="77777777" w:rsidR="008B5E77" w:rsidRPr="00417C42" w:rsidRDefault="008B5E77" w:rsidP="00417C42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eastAsia="Calibri"/>
                <w:b/>
                <w:bCs/>
                <w:spacing w:val="-7"/>
                <w:sz w:val="22"/>
                <w:szCs w:val="18"/>
              </w:rPr>
            </w:pPr>
            <w:r w:rsidRPr="00417C42">
              <w:rPr>
                <w:rFonts w:eastAsia="Calibri"/>
                <w:b/>
                <w:bCs/>
                <w:spacing w:val="-7"/>
                <w:sz w:val="22"/>
                <w:szCs w:val="18"/>
              </w:rPr>
              <w:t>Informacje o promotorze pracy</w:t>
            </w:r>
          </w:p>
          <w:p w14:paraId="03F17500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26298AA5" w14:textId="77777777" w:rsidTr="00C9405A">
        <w:tc>
          <w:tcPr>
            <w:tcW w:w="9062" w:type="dxa"/>
          </w:tcPr>
          <w:p w14:paraId="77F0A1BD" w14:textId="77777777" w:rsidR="008B5E77" w:rsidRPr="008B5E77" w:rsidRDefault="008B5E77" w:rsidP="00417C4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Imię i nazwisko:</w:t>
            </w:r>
          </w:p>
          <w:p w14:paraId="6579D3D5" w14:textId="77777777" w:rsidR="008B5E77" w:rsidRPr="008B5E77" w:rsidRDefault="008B5E77" w:rsidP="00417C42">
            <w:pPr>
              <w:spacing w:line="240" w:lineRule="auto"/>
              <w:ind w:left="720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0DC07C1B" w14:textId="77777777" w:rsidR="008B5E77" w:rsidRPr="008B5E77" w:rsidRDefault="008B5E77" w:rsidP="00417C4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Adres do korespondencji:</w:t>
            </w:r>
          </w:p>
          <w:p w14:paraId="2C65D69A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59E68DA9" w14:textId="77777777" w:rsidR="008B5E77" w:rsidRPr="008B5E77" w:rsidRDefault="008B5E77" w:rsidP="00417C4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E-mail:</w:t>
            </w:r>
          </w:p>
          <w:p w14:paraId="7CD583AD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075FF398" w14:textId="77777777" w:rsidTr="00C9405A">
        <w:tc>
          <w:tcPr>
            <w:tcW w:w="9062" w:type="dxa"/>
          </w:tcPr>
          <w:p w14:paraId="22B8AD17" w14:textId="77777777" w:rsidR="008B5E77" w:rsidRPr="00417C42" w:rsidRDefault="008B5E77" w:rsidP="00417C42">
            <w:pPr>
              <w:numPr>
                <w:ilvl w:val="0"/>
                <w:numId w:val="38"/>
              </w:numPr>
              <w:spacing w:line="240" w:lineRule="auto"/>
              <w:contextualSpacing/>
              <w:jc w:val="both"/>
              <w:rPr>
                <w:rFonts w:eastAsia="Calibri"/>
                <w:b/>
                <w:bCs/>
                <w:spacing w:val="-7"/>
                <w:sz w:val="22"/>
                <w:szCs w:val="18"/>
              </w:rPr>
            </w:pPr>
            <w:r w:rsidRPr="00417C42">
              <w:rPr>
                <w:rFonts w:eastAsia="Calibri"/>
                <w:b/>
                <w:bCs/>
                <w:spacing w:val="-7"/>
                <w:sz w:val="22"/>
                <w:szCs w:val="18"/>
              </w:rPr>
              <w:t>Inne informacje</w:t>
            </w:r>
          </w:p>
          <w:p w14:paraId="21D51A55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  <w:tr w:rsidR="008B5E77" w:rsidRPr="008B5E77" w14:paraId="3C3D302F" w14:textId="77777777" w:rsidTr="00C9405A">
        <w:tc>
          <w:tcPr>
            <w:tcW w:w="9062" w:type="dxa"/>
          </w:tcPr>
          <w:p w14:paraId="0710B0FD" w14:textId="77777777" w:rsidR="008B5E77" w:rsidRPr="008B5E77" w:rsidRDefault="008B5E77" w:rsidP="00417C42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Konkursy, w których praca brała udział:</w:t>
            </w:r>
          </w:p>
          <w:p w14:paraId="2662982D" w14:textId="77777777" w:rsidR="008B5E77" w:rsidRPr="008B5E77" w:rsidRDefault="008B5E77" w:rsidP="00417C42">
            <w:p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2F74CE04" w14:textId="77777777" w:rsidR="008B5E77" w:rsidRPr="008B5E77" w:rsidRDefault="008B5E77" w:rsidP="00417C42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>Konkursy, w których praca aktualnie bierze udział:</w:t>
            </w:r>
          </w:p>
          <w:p w14:paraId="2F1036DC" w14:textId="77777777" w:rsidR="008B5E77" w:rsidRPr="008B5E77" w:rsidRDefault="008B5E77" w:rsidP="00417C42">
            <w:p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  <w:p w14:paraId="1C1573BC" w14:textId="77777777" w:rsidR="008B5E77" w:rsidRPr="008B5E77" w:rsidRDefault="008B5E77" w:rsidP="00417C42">
            <w:pPr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rFonts w:eastAsia="Calibri"/>
                <w:spacing w:val="-7"/>
                <w:sz w:val="22"/>
                <w:szCs w:val="18"/>
              </w:rPr>
            </w:pPr>
            <w:r w:rsidRPr="008B5E77">
              <w:rPr>
                <w:rFonts w:eastAsia="Calibri"/>
                <w:spacing w:val="-7"/>
                <w:sz w:val="22"/>
                <w:szCs w:val="18"/>
              </w:rPr>
              <w:t xml:space="preserve">Źródło uzyskania wiedzy o konkursie o nagrodę Prezesa </w:t>
            </w:r>
            <w:r w:rsidRPr="008B5E77">
              <w:rPr>
                <w:sz w:val="22"/>
                <w:szCs w:val="22"/>
              </w:rPr>
              <w:t>Prokuratorii Generalnej Rzeczypospolitej Polskiej</w:t>
            </w:r>
            <w:r w:rsidRPr="008B5E77">
              <w:rPr>
                <w:rFonts w:eastAsia="Calibri"/>
                <w:spacing w:val="-7"/>
                <w:sz w:val="22"/>
                <w:szCs w:val="18"/>
              </w:rPr>
              <w:t>:</w:t>
            </w:r>
          </w:p>
          <w:p w14:paraId="7E05B6A7" w14:textId="77777777" w:rsidR="008B5E77" w:rsidRPr="008B5E77" w:rsidRDefault="008B5E77" w:rsidP="00417C42">
            <w:pPr>
              <w:spacing w:line="240" w:lineRule="auto"/>
              <w:jc w:val="both"/>
              <w:rPr>
                <w:rFonts w:eastAsia="Calibri"/>
                <w:spacing w:val="-7"/>
                <w:sz w:val="22"/>
                <w:szCs w:val="18"/>
              </w:rPr>
            </w:pPr>
          </w:p>
        </w:tc>
      </w:tr>
    </w:tbl>
    <w:p w14:paraId="6E8A4E5A" w14:textId="77777777" w:rsidR="008B5E77" w:rsidRPr="008B5E77" w:rsidRDefault="008B5E77" w:rsidP="00417C42">
      <w:pPr>
        <w:shd w:val="clear" w:color="auto" w:fill="FFFFFF"/>
        <w:spacing w:line="240" w:lineRule="auto"/>
        <w:ind w:left="14"/>
        <w:jc w:val="both"/>
        <w:rPr>
          <w:rFonts w:eastAsia="Calibri"/>
          <w:spacing w:val="-1"/>
          <w:sz w:val="18"/>
          <w:szCs w:val="18"/>
          <w:lang w:eastAsia="en-US"/>
        </w:rPr>
      </w:pPr>
    </w:p>
    <w:p w14:paraId="4C7E16B8" w14:textId="77777777" w:rsidR="00D6287C" w:rsidRDefault="00D6287C" w:rsidP="00417C42">
      <w:pPr>
        <w:shd w:val="clear" w:color="auto" w:fill="FFFFFF"/>
        <w:spacing w:line="240" w:lineRule="auto"/>
        <w:jc w:val="both"/>
        <w:rPr>
          <w:rFonts w:eastAsia="Calibri"/>
          <w:spacing w:val="-1"/>
          <w:sz w:val="18"/>
          <w:szCs w:val="18"/>
          <w:lang w:eastAsia="en-US"/>
        </w:rPr>
      </w:pPr>
    </w:p>
    <w:p w14:paraId="79300110" w14:textId="50A1065E" w:rsidR="008B5E77" w:rsidRPr="00D6287C" w:rsidRDefault="008B5E77" w:rsidP="00417C42">
      <w:pPr>
        <w:shd w:val="clear" w:color="auto" w:fill="FFFFFF"/>
        <w:spacing w:line="240" w:lineRule="auto"/>
        <w:jc w:val="both"/>
        <w:rPr>
          <w:rFonts w:eastAsia="Calibri"/>
          <w:spacing w:val="-2"/>
          <w:sz w:val="18"/>
          <w:szCs w:val="18"/>
          <w:lang w:eastAsia="en-US"/>
        </w:rPr>
      </w:pPr>
      <w:r w:rsidRPr="008B5E77">
        <w:rPr>
          <w:rFonts w:eastAsia="Calibri"/>
          <w:spacing w:val="-1"/>
          <w:sz w:val="18"/>
          <w:szCs w:val="18"/>
          <w:lang w:eastAsia="en-US"/>
        </w:rPr>
        <w:t xml:space="preserve">□  Informacje dotyczące promotora podaję za jego wiedzą i zgodą na przetwarzanie danych osobowych, załączając podpisane </w:t>
      </w:r>
      <w:r w:rsidRPr="008B5E77">
        <w:rPr>
          <w:rFonts w:eastAsia="Calibri"/>
          <w:spacing w:val="-2"/>
          <w:sz w:val="18"/>
          <w:szCs w:val="18"/>
          <w:lang w:eastAsia="en-US"/>
        </w:rPr>
        <w:t>przez niego oświadczenie zgodne z wzorem określonym w załączniku nr 2 do regulaminu Konkursu. *</w:t>
      </w:r>
    </w:p>
    <w:p w14:paraId="41A5AF29" w14:textId="1781FB45" w:rsidR="008B5E77" w:rsidRDefault="008B5E77" w:rsidP="00417C42">
      <w:pPr>
        <w:shd w:val="clear" w:color="auto" w:fill="FFFFFF"/>
        <w:spacing w:line="240" w:lineRule="auto"/>
        <w:jc w:val="both"/>
        <w:rPr>
          <w:rFonts w:eastAsia="Calibri"/>
          <w:sz w:val="18"/>
          <w:szCs w:val="18"/>
          <w:lang w:eastAsia="en-US"/>
        </w:rPr>
      </w:pPr>
    </w:p>
    <w:p w14:paraId="70913678" w14:textId="77777777" w:rsidR="00417C42" w:rsidRPr="008B5E77" w:rsidRDefault="00417C42" w:rsidP="00417C42">
      <w:pPr>
        <w:shd w:val="clear" w:color="auto" w:fill="FFFFFF"/>
        <w:spacing w:line="240" w:lineRule="auto"/>
        <w:jc w:val="both"/>
        <w:rPr>
          <w:rFonts w:eastAsia="Calibri"/>
          <w:sz w:val="18"/>
          <w:szCs w:val="18"/>
          <w:lang w:eastAsia="en-US"/>
        </w:rPr>
      </w:pPr>
    </w:p>
    <w:p w14:paraId="0C3D848D" w14:textId="77777777" w:rsidR="008B5E77" w:rsidRPr="008B5E77" w:rsidRDefault="008B5E77" w:rsidP="00417C42">
      <w:pPr>
        <w:shd w:val="clear" w:color="auto" w:fill="FFFFFF"/>
        <w:spacing w:line="240" w:lineRule="auto"/>
        <w:jc w:val="center"/>
        <w:rPr>
          <w:b/>
          <w:bCs/>
          <w:sz w:val="18"/>
          <w:szCs w:val="18"/>
          <w:lang w:eastAsia="en-US"/>
        </w:rPr>
      </w:pPr>
      <w:r w:rsidRPr="008B5E77">
        <w:rPr>
          <w:rFonts w:eastAsia="Calibri"/>
          <w:b/>
          <w:bCs/>
          <w:sz w:val="18"/>
          <w:szCs w:val="18"/>
          <w:lang w:eastAsia="en-US"/>
        </w:rPr>
        <w:t>O</w:t>
      </w:r>
      <w:r w:rsidRPr="008B5E77">
        <w:rPr>
          <w:b/>
          <w:bCs/>
          <w:sz w:val="18"/>
          <w:szCs w:val="18"/>
          <w:lang w:eastAsia="en-US"/>
        </w:rPr>
        <w:t>ŚWIADCZENIE OSOBY ZGŁASZAJĄCEJ</w:t>
      </w:r>
    </w:p>
    <w:p w14:paraId="2F12C1BB" w14:textId="77777777" w:rsidR="008B5E77" w:rsidRPr="008B5E77" w:rsidRDefault="008B5E77" w:rsidP="00417C42">
      <w:pPr>
        <w:numPr>
          <w:ilvl w:val="0"/>
          <w:numId w:val="20"/>
        </w:numPr>
        <w:shd w:val="clear" w:color="auto" w:fill="FFFFFF"/>
        <w:tabs>
          <w:tab w:val="left" w:pos="182"/>
        </w:tabs>
        <w:spacing w:line="240" w:lineRule="auto"/>
        <w:jc w:val="both"/>
        <w:rPr>
          <w:rFonts w:eastAsia="Calibri"/>
          <w:spacing w:val="-3"/>
          <w:sz w:val="18"/>
          <w:szCs w:val="18"/>
          <w:lang w:eastAsia="en-US"/>
        </w:rPr>
      </w:pPr>
      <w:r w:rsidRPr="008B5E77">
        <w:rPr>
          <w:rFonts w:eastAsia="Calibri"/>
          <w:spacing w:val="-2"/>
          <w:sz w:val="18"/>
          <w:szCs w:val="18"/>
          <w:lang w:eastAsia="en-US"/>
        </w:rPr>
        <w:t>O</w:t>
      </w:r>
      <w:r w:rsidRPr="008B5E77">
        <w:rPr>
          <w:spacing w:val="-2"/>
          <w:sz w:val="18"/>
          <w:szCs w:val="18"/>
          <w:lang w:eastAsia="en-US"/>
        </w:rPr>
        <w:t>świadczam, że przyjmuję warunki Konkursu zawarte w regulaminie Konkursu.</w:t>
      </w:r>
    </w:p>
    <w:p w14:paraId="7D9EF8B9" w14:textId="77777777" w:rsidR="008B5E77" w:rsidRPr="008B5E77" w:rsidRDefault="008B5E77" w:rsidP="00417C42">
      <w:pPr>
        <w:numPr>
          <w:ilvl w:val="0"/>
          <w:numId w:val="20"/>
        </w:numPr>
        <w:shd w:val="clear" w:color="auto" w:fill="FFFFFF"/>
        <w:tabs>
          <w:tab w:val="left" w:pos="182"/>
        </w:tabs>
        <w:spacing w:line="240" w:lineRule="auto"/>
        <w:jc w:val="both"/>
        <w:rPr>
          <w:rFonts w:eastAsia="Calibri"/>
          <w:spacing w:val="-3"/>
          <w:sz w:val="18"/>
          <w:szCs w:val="18"/>
          <w:lang w:eastAsia="en-US"/>
        </w:rPr>
      </w:pPr>
      <w:r w:rsidRPr="008B5E77">
        <w:rPr>
          <w:rFonts w:eastAsia="Calibri"/>
          <w:spacing w:val="-5"/>
          <w:sz w:val="18"/>
          <w:szCs w:val="18"/>
          <w:lang w:eastAsia="en-US"/>
        </w:rPr>
        <w:t>Potwierdzam zapoznanie się z klauzulą informacyjną dotyczącą przetwarzania danych osobowych zawartą w ww. regulaminie.</w:t>
      </w:r>
    </w:p>
    <w:p w14:paraId="56B8D096" w14:textId="77777777" w:rsidR="008B5E77" w:rsidRPr="008B5E77" w:rsidRDefault="008B5E77" w:rsidP="00417C42">
      <w:pPr>
        <w:shd w:val="clear" w:color="auto" w:fill="FFFFFF"/>
        <w:spacing w:line="240" w:lineRule="auto"/>
        <w:jc w:val="both"/>
        <w:rPr>
          <w:rFonts w:eastAsia="Calibri"/>
          <w:iCs/>
          <w:spacing w:val="-1"/>
          <w:sz w:val="18"/>
          <w:szCs w:val="18"/>
          <w:lang w:eastAsia="en-US"/>
        </w:rPr>
      </w:pPr>
    </w:p>
    <w:p w14:paraId="0B26DC3E" w14:textId="74DFBC8F" w:rsidR="008B5E77" w:rsidRDefault="008B5E77" w:rsidP="00417C42">
      <w:pPr>
        <w:shd w:val="clear" w:color="auto" w:fill="FFFFFF"/>
        <w:spacing w:line="240" w:lineRule="auto"/>
        <w:jc w:val="both"/>
        <w:rPr>
          <w:rFonts w:eastAsia="Calibri"/>
          <w:iCs/>
          <w:spacing w:val="-1"/>
          <w:sz w:val="18"/>
          <w:szCs w:val="18"/>
          <w:lang w:eastAsia="en-US"/>
        </w:rPr>
      </w:pPr>
    </w:p>
    <w:p w14:paraId="4651BEA6" w14:textId="77777777" w:rsidR="00417C42" w:rsidRPr="008B5E77" w:rsidRDefault="00417C42" w:rsidP="00417C42">
      <w:pPr>
        <w:shd w:val="clear" w:color="auto" w:fill="FFFFFF"/>
        <w:spacing w:line="240" w:lineRule="auto"/>
        <w:jc w:val="both"/>
        <w:rPr>
          <w:rFonts w:eastAsia="Calibri"/>
          <w:iCs/>
          <w:spacing w:val="-1"/>
          <w:sz w:val="18"/>
          <w:szCs w:val="18"/>
          <w:lang w:eastAsia="en-US"/>
        </w:rPr>
      </w:pPr>
    </w:p>
    <w:p w14:paraId="4CA6E86C" w14:textId="77777777" w:rsidR="008B5E77" w:rsidRPr="008B5E77" w:rsidRDefault="008B5E77" w:rsidP="00417C42">
      <w:pPr>
        <w:shd w:val="clear" w:color="auto" w:fill="FFFFFF"/>
        <w:spacing w:line="240" w:lineRule="auto"/>
        <w:ind w:left="4678"/>
        <w:jc w:val="center"/>
        <w:rPr>
          <w:rFonts w:eastAsia="Calibri"/>
          <w:iCs/>
          <w:spacing w:val="-1"/>
          <w:sz w:val="18"/>
          <w:szCs w:val="18"/>
          <w:lang w:eastAsia="en-US"/>
        </w:rPr>
      </w:pPr>
      <w:r w:rsidRPr="008B5E77">
        <w:rPr>
          <w:rFonts w:eastAsia="Calibri"/>
          <w:iCs/>
          <w:spacing w:val="-1"/>
          <w:sz w:val="18"/>
          <w:szCs w:val="18"/>
          <w:lang w:eastAsia="en-US"/>
        </w:rPr>
        <w:t>……………………………………………………..</w:t>
      </w:r>
    </w:p>
    <w:p w14:paraId="69F3F3B0" w14:textId="3EDD7367" w:rsidR="008B5E77" w:rsidRPr="00D6287C" w:rsidRDefault="008B5E77" w:rsidP="00417C42">
      <w:pPr>
        <w:shd w:val="clear" w:color="auto" w:fill="FFFFFF"/>
        <w:spacing w:line="240" w:lineRule="auto"/>
        <w:ind w:left="4678"/>
        <w:jc w:val="center"/>
        <w:rPr>
          <w:rFonts w:eastAsia="Calibri"/>
          <w:i/>
          <w:iCs/>
          <w:spacing w:val="-1"/>
          <w:sz w:val="18"/>
          <w:szCs w:val="18"/>
          <w:lang w:eastAsia="en-US"/>
        </w:rPr>
      </w:pPr>
      <w:r w:rsidRPr="008B5E77">
        <w:rPr>
          <w:rFonts w:eastAsia="Calibri"/>
          <w:i/>
          <w:iCs/>
          <w:spacing w:val="-1"/>
          <w:sz w:val="18"/>
          <w:szCs w:val="18"/>
          <w:lang w:eastAsia="en-US"/>
        </w:rPr>
        <w:t>nazwa stanowiska i podpis osoby zgłaszającej pracę</w:t>
      </w:r>
    </w:p>
    <w:p w14:paraId="4ED8A411" w14:textId="3C5AA304" w:rsidR="008B5E77" w:rsidRDefault="008B5E77" w:rsidP="00417C42">
      <w:pPr>
        <w:shd w:val="clear" w:color="auto" w:fill="FFFFFF"/>
        <w:spacing w:line="240" w:lineRule="auto"/>
        <w:jc w:val="both"/>
        <w:rPr>
          <w:rFonts w:eastAsia="Calibri"/>
          <w:i/>
          <w:iCs/>
          <w:sz w:val="18"/>
          <w:szCs w:val="18"/>
          <w:lang w:eastAsia="en-US"/>
        </w:rPr>
      </w:pPr>
    </w:p>
    <w:p w14:paraId="7C2CB1A2" w14:textId="59A7843E" w:rsidR="00417C42" w:rsidRDefault="00417C42" w:rsidP="00417C42">
      <w:pPr>
        <w:shd w:val="clear" w:color="auto" w:fill="FFFFFF"/>
        <w:spacing w:line="240" w:lineRule="auto"/>
        <w:jc w:val="both"/>
        <w:rPr>
          <w:rFonts w:eastAsia="Calibri"/>
          <w:i/>
          <w:iCs/>
          <w:sz w:val="18"/>
          <w:szCs w:val="18"/>
          <w:lang w:eastAsia="en-US"/>
        </w:rPr>
      </w:pPr>
    </w:p>
    <w:p w14:paraId="0A892A0D" w14:textId="77777777" w:rsidR="00417C42" w:rsidRPr="008B5E77" w:rsidRDefault="00417C42" w:rsidP="00417C42">
      <w:pPr>
        <w:shd w:val="clear" w:color="auto" w:fill="FFFFFF"/>
        <w:spacing w:line="240" w:lineRule="auto"/>
        <w:jc w:val="both"/>
        <w:rPr>
          <w:rFonts w:eastAsia="Calibri"/>
          <w:i/>
          <w:iCs/>
          <w:sz w:val="18"/>
          <w:szCs w:val="18"/>
          <w:lang w:eastAsia="en-US"/>
        </w:rPr>
      </w:pPr>
    </w:p>
    <w:p w14:paraId="681B070D" w14:textId="77777777" w:rsidR="008B5E77" w:rsidRPr="008B5E77" w:rsidRDefault="008B5E77" w:rsidP="00417C42">
      <w:pPr>
        <w:shd w:val="clear" w:color="auto" w:fill="FFFFFF"/>
        <w:spacing w:line="240" w:lineRule="auto"/>
        <w:jc w:val="both"/>
        <w:rPr>
          <w:rFonts w:eastAsia="Calibri"/>
          <w:sz w:val="18"/>
          <w:szCs w:val="18"/>
          <w:lang w:eastAsia="en-US"/>
        </w:rPr>
      </w:pPr>
      <w:r w:rsidRPr="008B5E77">
        <w:rPr>
          <w:rFonts w:eastAsia="Calibri"/>
          <w:sz w:val="18"/>
          <w:szCs w:val="18"/>
          <w:lang w:eastAsia="en-US"/>
        </w:rPr>
        <w:t>*</w:t>
      </w:r>
      <w:r w:rsidRPr="008B5E77">
        <w:rPr>
          <w:rFonts w:eastAsia="Calibri"/>
          <w:i/>
          <w:iCs/>
          <w:sz w:val="18"/>
          <w:szCs w:val="18"/>
          <w:lang w:eastAsia="en-US"/>
        </w:rPr>
        <w:t>zaznaczyć krzyżykiem, w przypadku, gdy osobą zgłaszającą pracę jest osoba inna niż promotor</w:t>
      </w:r>
    </w:p>
    <w:p w14:paraId="6FEA669F" w14:textId="77777777" w:rsidR="008B5E77" w:rsidRPr="008B5E77" w:rsidRDefault="008B5E77" w:rsidP="008B5E77">
      <w:pPr>
        <w:shd w:val="clear" w:color="auto" w:fill="FFFFFF"/>
        <w:spacing w:before="912"/>
        <w:ind w:left="10" w:right="845" w:firstLine="4022"/>
        <w:rPr>
          <w:rFonts w:eastAsia="Calibri"/>
          <w:szCs w:val="22"/>
          <w:lang w:eastAsia="en-US"/>
        </w:rPr>
        <w:sectPr w:rsidR="008B5E77" w:rsidRPr="008B5E77">
          <w:pgSz w:w="11909" w:h="16834"/>
          <w:pgMar w:top="1433" w:right="1409" w:bottom="360" w:left="1408" w:header="708" w:footer="708" w:gutter="0"/>
          <w:cols w:space="60"/>
          <w:noEndnote/>
        </w:sectPr>
      </w:pPr>
    </w:p>
    <w:p w14:paraId="0E6FC6FE" w14:textId="77777777" w:rsidR="008B5E77" w:rsidRPr="008B5E77" w:rsidRDefault="008B5E77" w:rsidP="008B5E77">
      <w:pPr>
        <w:shd w:val="clear" w:color="auto" w:fill="FFFFFF"/>
        <w:jc w:val="right"/>
        <w:rPr>
          <w:rFonts w:eastAsia="Calibri"/>
          <w:bCs/>
          <w:i/>
          <w:spacing w:val="-1"/>
          <w:sz w:val="22"/>
          <w:szCs w:val="22"/>
          <w:lang w:eastAsia="en-US"/>
        </w:rPr>
      </w:pPr>
      <w:r w:rsidRPr="008B5E77">
        <w:rPr>
          <w:rFonts w:eastAsia="Calibri"/>
          <w:bCs/>
          <w:i/>
          <w:spacing w:val="-1"/>
          <w:sz w:val="22"/>
          <w:szCs w:val="22"/>
          <w:lang w:eastAsia="en-US"/>
        </w:rPr>
        <w:lastRenderedPageBreak/>
        <w:t>(data, miejscowość)</w:t>
      </w:r>
    </w:p>
    <w:p w14:paraId="7131C108" w14:textId="77777777" w:rsidR="008B5E77" w:rsidRPr="008B5E77" w:rsidRDefault="008B5E77" w:rsidP="008B5E77">
      <w:pPr>
        <w:shd w:val="clear" w:color="auto" w:fill="FFFFFF"/>
        <w:jc w:val="center"/>
        <w:rPr>
          <w:rFonts w:eastAsia="Calibri"/>
          <w:bCs/>
          <w:spacing w:val="-1"/>
          <w:sz w:val="22"/>
          <w:szCs w:val="22"/>
          <w:lang w:eastAsia="en-US"/>
        </w:rPr>
      </w:pPr>
    </w:p>
    <w:p w14:paraId="1CC74A0B" w14:textId="4489FA75" w:rsidR="008B5E77" w:rsidRPr="008B5E77" w:rsidRDefault="008B5E77" w:rsidP="008B5E77">
      <w:pPr>
        <w:shd w:val="clear" w:color="auto" w:fill="FFFFFF"/>
        <w:jc w:val="center"/>
        <w:rPr>
          <w:b/>
          <w:bCs/>
          <w:spacing w:val="-1"/>
          <w:sz w:val="22"/>
          <w:szCs w:val="22"/>
          <w:lang w:eastAsia="en-US"/>
        </w:rPr>
      </w:pPr>
      <w:r w:rsidRPr="008B5E77">
        <w:rPr>
          <w:b/>
          <w:bCs/>
          <w:spacing w:val="-1"/>
          <w:sz w:val="22"/>
          <w:szCs w:val="22"/>
          <w:lang w:eastAsia="en-US"/>
        </w:rPr>
        <w:t>UPOWA</w:t>
      </w:r>
      <w:r w:rsidR="00D6287C">
        <w:rPr>
          <w:b/>
          <w:bCs/>
          <w:spacing w:val="-1"/>
          <w:sz w:val="22"/>
          <w:szCs w:val="22"/>
          <w:lang w:eastAsia="en-US"/>
        </w:rPr>
        <w:t>Ż</w:t>
      </w:r>
      <w:r w:rsidRPr="008B5E77">
        <w:rPr>
          <w:b/>
          <w:bCs/>
          <w:spacing w:val="-1"/>
          <w:sz w:val="22"/>
          <w:szCs w:val="22"/>
          <w:lang w:eastAsia="en-US"/>
        </w:rPr>
        <w:t>NIENIE</w:t>
      </w:r>
    </w:p>
    <w:p w14:paraId="24703E79" w14:textId="77777777" w:rsidR="008B5E77" w:rsidRPr="008B5E77" w:rsidRDefault="008B5E77" w:rsidP="008B5E77">
      <w:pPr>
        <w:shd w:val="clear" w:color="auto" w:fill="FFFFFF"/>
        <w:jc w:val="center"/>
        <w:rPr>
          <w:b/>
          <w:bCs/>
          <w:spacing w:val="-1"/>
          <w:sz w:val="22"/>
          <w:szCs w:val="22"/>
          <w:lang w:eastAsia="en-US"/>
        </w:rPr>
      </w:pPr>
      <w:r w:rsidRPr="008B5E77">
        <w:rPr>
          <w:b/>
          <w:bCs/>
          <w:spacing w:val="-1"/>
          <w:sz w:val="22"/>
          <w:szCs w:val="22"/>
          <w:lang w:eastAsia="en-US"/>
        </w:rPr>
        <w:t xml:space="preserve"> DO ZGŁOSZENIA PRACY W KONKURSIE</w:t>
      </w:r>
    </w:p>
    <w:p w14:paraId="01195D76" w14:textId="77777777" w:rsidR="008B5E77" w:rsidRPr="008B5E77" w:rsidRDefault="008B5E77" w:rsidP="008B5E77">
      <w:pPr>
        <w:shd w:val="clear" w:color="auto" w:fill="FFFFFF"/>
        <w:jc w:val="center"/>
        <w:rPr>
          <w:rFonts w:eastAsia="Calibri"/>
          <w:szCs w:val="22"/>
          <w:lang w:eastAsia="en-US"/>
        </w:rPr>
      </w:pPr>
    </w:p>
    <w:p w14:paraId="45231F81" w14:textId="77777777" w:rsidR="008B5E77" w:rsidRPr="008B5E77" w:rsidRDefault="008B5E77" w:rsidP="008B5E77">
      <w:pPr>
        <w:shd w:val="clear" w:color="auto" w:fill="FFFFFF"/>
        <w:tabs>
          <w:tab w:val="left" w:pos="264"/>
        </w:tabs>
        <w:jc w:val="both"/>
        <w:rPr>
          <w:rFonts w:eastAsia="Calibri"/>
          <w:spacing w:val="-2"/>
          <w:sz w:val="22"/>
          <w:szCs w:val="22"/>
          <w:lang w:eastAsia="en-US"/>
        </w:rPr>
      </w:pPr>
      <w:r w:rsidRPr="008B5E77">
        <w:rPr>
          <w:rFonts w:eastAsia="Calibri"/>
          <w:sz w:val="22"/>
          <w:szCs w:val="22"/>
          <w:lang w:eastAsia="en-US"/>
        </w:rPr>
        <w:t xml:space="preserve">1. Ja, niżej podpisany/-a </w:t>
      </w:r>
      <w:r w:rsidRPr="008B5E77">
        <w:rPr>
          <w:rFonts w:eastAsia="Calibri"/>
          <w:i/>
          <w:iCs/>
          <w:sz w:val="22"/>
          <w:szCs w:val="22"/>
          <w:lang w:eastAsia="en-US"/>
        </w:rPr>
        <w:t>(imię i nazwisko)</w:t>
      </w:r>
      <w:r w:rsidRPr="008B5E77">
        <w:rPr>
          <w:rFonts w:eastAsia="Calibri"/>
          <w:sz w:val="22"/>
          <w:szCs w:val="22"/>
          <w:lang w:eastAsia="en-US"/>
        </w:rPr>
        <w:t xml:space="preserve"> upoważniam</w:t>
      </w:r>
      <w:r w:rsidRPr="008B5E77">
        <w:rPr>
          <w:sz w:val="22"/>
          <w:szCs w:val="22"/>
          <w:lang w:eastAsia="en-US"/>
        </w:rPr>
        <w:t xml:space="preserve"> </w:t>
      </w:r>
      <w:r w:rsidRPr="008B5E77">
        <w:rPr>
          <w:i/>
          <w:iCs/>
          <w:sz w:val="22"/>
          <w:szCs w:val="22"/>
          <w:lang w:eastAsia="en-US"/>
        </w:rPr>
        <w:t>(imię i nazwisko osoby lub osób zgłaszających pracę, wymienionych w § 4 pkt 2–4 regulaminu)</w:t>
      </w:r>
      <w:r w:rsidRPr="008B5E77">
        <w:rPr>
          <w:sz w:val="22"/>
          <w:szCs w:val="22"/>
          <w:lang w:eastAsia="en-US"/>
        </w:rPr>
        <w:t xml:space="preserve"> do zgłoszenia mojej pracy </w:t>
      </w:r>
      <w:r w:rsidRPr="008B5E77">
        <w:rPr>
          <w:i/>
          <w:iCs/>
          <w:sz w:val="22"/>
          <w:szCs w:val="22"/>
          <w:lang w:eastAsia="en-US"/>
        </w:rPr>
        <w:t>(tytuł zgłaszanej pracy)</w:t>
      </w:r>
      <w:r w:rsidRPr="008B5E77">
        <w:rPr>
          <w:sz w:val="22"/>
          <w:szCs w:val="22"/>
          <w:lang w:eastAsia="en-US"/>
        </w:rPr>
        <w:t xml:space="preserve"> do </w:t>
      </w:r>
      <w:r w:rsidRPr="008B5E77">
        <w:rPr>
          <w:i/>
          <w:iCs/>
          <w:sz w:val="22"/>
          <w:szCs w:val="22"/>
          <w:lang w:eastAsia="en-US"/>
        </w:rPr>
        <w:t>(numer edycji)</w:t>
      </w:r>
      <w:r w:rsidRPr="008B5E77">
        <w:rPr>
          <w:sz w:val="22"/>
          <w:szCs w:val="22"/>
          <w:lang w:eastAsia="en-US"/>
        </w:rPr>
        <w:t xml:space="preserve"> edycji konkursu o nagrodę Prezesa Prokuratorii Generalnej Rzeczypospolitej Polskiej za najlepszą pracę magisterską z zakresu prawa sądowego ku pamięci Stanisława Bukowieckiego.</w:t>
      </w:r>
    </w:p>
    <w:p w14:paraId="6F7C7513" w14:textId="77777777" w:rsidR="008B5E77" w:rsidRPr="008B5E77" w:rsidRDefault="008B5E77" w:rsidP="008B5E77">
      <w:pPr>
        <w:shd w:val="clear" w:color="auto" w:fill="FFFFFF"/>
        <w:tabs>
          <w:tab w:val="left" w:pos="264"/>
        </w:tabs>
        <w:jc w:val="both"/>
        <w:rPr>
          <w:rFonts w:eastAsia="Calibri"/>
          <w:szCs w:val="22"/>
          <w:lang w:eastAsia="en-US"/>
        </w:rPr>
      </w:pPr>
      <w:r w:rsidRPr="008B5E77">
        <w:rPr>
          <w:rFonts w:eastAsia="Calibri"/>
          <w:spacing w:val="-2"/>
          <w:sz w:val="22"/>
          <w:szCs w:val="22"/>
          <w:lang w:eastAsia="en-US"/>
        </w:rPr>
        <w:t>2.</w:t>
      </w:r>
      <w:r w:rsidRPr="008B5E77">
        <w:rPr>
          <w:rFonts w:eastAsia="Calibri"/>
          <w:sz w:val="22"/>
          <w:szCs w:val="22"/>
          <w:lang w:eastAsia="en-US"/>
        </w:rPr>
        <w:tab/>
        <w:t>O</w:t>
      </w:r>
      <w:r w:rsidRPr="008B5E77">
        <w:rPr>
          <w:sz w:val="22"/>
          <w:szCs w:val="22"/>
          <w:lang w:eastAsia="en-US"/>
        </w:rPr>
        <w:t xml:space="preserve">świadczam, że jestem autorem tej pracy oraz że </w:t>
      </w:r>
      <w:r w:rsidRPr="008B5E77">
        <w:rPr>
          <w:spacing w:val="-5"/>
          <w:sz w:val="22"/>
          <w:szCs w:val="22"/>
          <w:lang w:eastAsia="en-US"/>
        </w:rPr>
        <w:t xml:space="preserve">nie narusza ona praw osób trzecich, w szczególności nie narusza ich majątkowych i osobistych </w:t>
      </w:r>
      <w:r w:rsidRPr="008B5E77">
        <w:rPr>
          <w:spacing w:val="-4"/>
          <w:sz w:val="22"/>
          <w:szCs w:val="22"/>
          <w:lang w:eastAsia="en-US"/>
        </w:rPr>
        <w:t>praw autorskich, a także wyłącznych praw korzystania z rezultatów własności przemysłowej.</w:t>
      </w:r>
    </w:p>
    <w:p w14:paraId="14A43DB6" w14:textId="77777777" w:rsidR="008B5E77" w:rsidRPr="008B5E77" w:rsidRDefault="008B5E77" w:rsidP="008B5E77">
      <w:pPr>
        <w:shd w:val="clear" w:color="auto" w:fill="FFFFFF"/>
        <w:tabs>
          <w:tab w:val="left" w:pos="216"/>
        </w:tabs>
        <w:jc w:val="both"/>
        <w:rPr>
          <w:spacing w:val="-2"/>
          <w:sz w:val="22"/>
          <w:szCs w:val="22"/>
          <w:lang w:eastAsia="en-US"/>
        </w:rPr>
      </w:pPr>
      <w:r w:rsidRPr="008B5E77">
        <w:rPr>
          <w:rFonts w:eastAsia="Calibri"/>
          <w:spacing w:val="-4"/>
          <w:sz w:val="22"/>
          <w:szCs w:val="22"/>
          <w:lang w:eastAsia="en-US"/>
        </w:rPr>
        <w:t>3.</w:t>
      </w:r>
      <w:r w:rsidRPr="008B5E77">
        <w:rPr>
          <w:rFonts w:eastAsia="Calibri"/>
          <w:sz w:val="22"/>
          <w:szCs w:val="22"/>
          <w:lang w:eastAsia="en-US"/>
        </w:rPr>
        <w:tab/>
      </w:r>
      <w:r w:rsidRPr="008B5E77">
        <w:rPr>
          <w:rFonts w:eastAsia="Calibri"/>
          <w:spacing w:val="-2"/>
          <w:sz w:val="22"/>
          <w:szCs w:val="22"/>
          <w:lang w:eastAsia="en-US"/>
        </w:rPr>
        <w:t>O</w:t>
      </w:r>
      <w:r w:rsidRPr="008B5E77">
        <w:rPr>
          <w:spacing w:val="-2"/>
          <w:sz w:val="22"/>
          <w:szCs w:val="22"/>
          <w:lang w:eastAsia="en-US"/>
        </w:rPr>
        <w:t>świadczam, że przyjmuję warunki Konkursu zawarte w regulaminie Konkursu oraz potwierdzam zapoznanie się z klauzulą informacyjną dotyczącą przetwarzania danych osobowych zawartą w ww. regulaminie.</w:t>
      </w:r>
    </w:p>
    <w:p w14:paraId="7BE0207E" w14:textId="77777777" w:rsidR="008B5E77" w:rsidRPr="008B5E77" w:rsidRDefault="008B5E77" w:rsidP="008B5E77">
      <w:pPr>
        <w:shd w:val="clear" w:color="auto" w:fill="FFFFFF"/>
        <w:tabs>
          <w:tab w:val="left" w:pos="230"/>
        </w:tabs>
        <w:jc w:val="both"/>
        <w:rPr>
          <w:rFonts w:eastAsia="Calibri"/>
          <w:spacing w:val="-1"/>
          <w:sz w:val="22"/>
          <w:szCs w:val="22"/>
          <w:lang w:eastAsia="en-US"/>
        </w:rPr>
      </w:pPr>
    </w:p>
    <w:p w14:paraId="604B7683" w14:textId="77777777" w:rsidR="008B5E77" w:rsidRPr="008B5E77" w:rsidRDefault="008B5E77" w:rsidP="008B5E77">
      <w:pPr>
        <w:shd w:val="clear" w:color="auto" w:fill="FFFFFF"/>
        <w:jc w:val="both"/>
        <w:rPr>
          <w:rFonts w:eastAsia="Calibri"/>
          <w:i/>
          <w:iCs/>
          <w:spacing w:val="-11"/>
          <w:sz w:val="22"/>
          <w:szCs w:val="22"/>
          <w:lang w:eastAsia="en-US"/>
        </w:rPr>
      </w:pPr>
    </w:p>
    <w:p w14:paraId="4A0E596E" w14:textId="77777777" w:rsidR="008B5E77" w:rsidRPr="008B5E77" w:rsidRDefault="008B5E77" w:rsidP="008B5E77">
      <w:pPr>
        <w:shd w:val="clear" w:color="auto" w:fill="FFFFFF"/>
        <w:jc w:val="both"/>
        <w:rPr>
          <w:rFonts w:eastAsia="Calibri"/>
          <w:i/>
          <w:iCs/>
          <w:spacing w:val="-11"/>
          <w:sz w:val="22"/>
          <w:szCs w:val="22"/>
          <w:lang w:eastAsia="en-US"/>
        </w:rPr>
      </w:pPr>
    </w:p>
    <w:p w14:paraId="2389A2A3" w14:textId="77777777" w:rsidR="008B5E77" w:rsidRPr="008B5E77" w:rsidRDefault="008B5E77" w:rsidP="008B5E77">
      <w:pPr>
        <w:shd w:val="clear" w:color="auto" w:fill="FFFFFF"/>
        <w:ind w:left="5245"/>
        <w:jc w:val="center"/>
        <w:rPr>
          <w:rFonts w:eastAsia="Calibri"/>
          <w:iCs/>
          <w:spacing w:val="-11"/>
          <w:sz w:val="22"/>
          <w:szCs w:val="22"/>
          <w:lang w:eastAsia="en-US"/>
        </w:rPr>
      </w:pPr>
      <w:r w:rsidRPr="008B5E77">
        <w:rPr>
          <w:rFonts w:eastAsia="Calibri"/>
          <w:iCs/>
          <w:spacing w:val="-11"/>
          <w:sz w:val="22"/>
          <w:szCs w:val="22"/>
          <w:lang w:eastAsia="en-US"/>
        </w:rPr>
        <w:t>……………………………</w:t>
      </w:r>
    </w:p>
    <w:p w14:paraId="7230FA3D" w14:textId="77777777" w:rsidR="008B5E77" w:rsidRPr="008B5E77" w:rsidRDefault="008B5E77" w:rsidP="008B5E77">
      <w:pPr>
        <w:shd w:val="clear" w:color="auto" w:fill="FFFFFF"/>
        <w:ind w:left="5245"/>
        <w:jc w:val="center"/>
        <w:rPr>
          <w:rFonts w:eastAsia="Calibri"/>
          <w:szCs w:val="22"/>
          <w:lang w:eastAsia="en-US"/>
        </w:rPr>
      </w:pPr>
      <w:r w:rsidRPr="008B5E77">
        <w:rPr>
          <w:rFonts w:eastAsia="Calibri"/>
          <w:i/>
          <w:iCs/>
          <w:spacing w:val="-11"/>
          <w:sz w:val="22"/>
          <w:szCs w:val="22"/>
          <w:lang w:eastAsia="en-US"/>
        </w:rPr>
        <w:t>podpis upoważniającego</w:t>
      </w:r>
    </w:p>
    <w:p w14:paraId="5BFCEABF" w14:textId="77777777" w:rsidR="008B5E77" w:rsidRPr="008B5E77" w:rsidRDefault="008B5E77" w:rsidP="008B5E77">
      <w:pPr>
        <w:rPr>
          <w:rFonts w:eastAsia="Calibri"/>
          <w:szCs w:val="22"/>
          <w:lang w:eastAsia="en-US"/>
        </w:rPr>
      </w:pPr>
    </w:p>
    <w:p w14:paraId="3EE5473C" w14:textId="7BF9249E" w:rsidR="00CE14D5" w:rsidRDefault="00CE14D5" w:rsidP="008B5E77">
      <w:pPr>
        <w:shd w:val="clear" w:color="auto" w:fill="FFFFFF"/>
        <w:spacing w:line="206" w:lineRule="exact"/>
        <w:jc w:val="center"/>
      </w:pPr>
    </w:p>
    <w:sectPr w:rsidR="00CE14D5" w:rsidSect="008B5E77">
      <w:pgSz w:w="11909" w:h="16834"/>
      <w:pgMar w:top="1440" w:right="1414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9FB0" w14:textId="77777777" w:rsidR="00326722" w:rsidRDefault="00326722" w:rsidP="00FC3478">
      <w:r>
        <w:separator/>
      </w:r>
    </w:p>
  </w:endnote>
  <w:endnote w:type="continuationSeparator" w:id="0">
    <w:p w14:paraId="77486F21" w14:textId="77777777" w:rsidR="00326722" w:rsidRDefault="00326722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308B" w14:textId="77777777" w:rsidR="00326722" w:rsidRDefault="00326722" w:rsidP="00FC3478">
      <w:r>
        <w:separator/>
      </w:r>
    </w:p>
  </w:footnote>
  <w:footnote w:type="continuationSeparator" w:id="0">
    <w:p w14:paraId="68881E97" w14:textId="77777777" w:rsidR="00326722" w:rsidRDefault="00326722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07EA"/>
    <w:multiLevelType w:val="singleLevel"/>
    <w:tmpl w:val="B26A35D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7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12"/>
  </w:num>
  <w:num w:numId="3">
    <w:abstractNumId w:val="38"/>
  </w:num>
  <w:num w:numId="4">
    <w:abstractNumId w:val="19"/>
  </w:num>
  <w:num w:numId="5">
    <w:abstractNumId w:val="16"/>
  </w:num>
  <w:num w:numId="6">
    <w:abstractNumId w:val="17"/>
  </w:num>
  <w:num w:numId="7">
    <w:abstractNumId w:val="27"/>
  </w:num>
  <w:num w:numId="8">
    <w:abstractNumId w:val="1"/>
  </w:num>
  <w:num w:numId="9">
    <w:abstractNumId w:val="32"/>
  </w:num>
  <w:num w:numId="10">
    <w:abstractNumId w:val="20"/>
  </w:num>
  <w:num w:numId="11">
    <w:abstractNumId w:val="29"/>
  </w:num>
  <w:num w:numId="12">
    <w:abstractNumId w:val="8"/>
  </w:num>
  <w:num w:numId="13">
    <w:abstractNumId w:val="24"/>
  </w:num>
  <w:num w:numId="14">
    <w:abstractNumId w:val="0"/>
  </w:num>
  <w:num w:numId="15">
    <w:abstractNumId w:val="31"/>
  </w:num>
  <w:num w:numId="16">
    <w:abstractNumId w:val="28"/>
  </w:num>
  <w:num w:numId="17">
    <w:abstractNumId w:val="35"/>
  </w:num>
  <w:num w:numId="18">
    <w:abstractNumId w:val="15"/>
  </w:num>
  <w:num w:numId="19">
    <w:abstractNumId w:val="25"/>
  </w:num>
  <w:num w:numId="20">
    <w:abstractNumId w:val="3"/>
  </w:num>
  <w:num w:numId="21">
    <w:abstractNumId w:val="34"/>
  </w:num>
  <w:num w:numId="22">
    <w:abstractNumId w:val="10"/>
  </w:num>
  <w:num w:numId="23">
    <w:abstractNumId w:val="4"/>
  </w:num>
  <w:num w:numId="24">
    <w:abstractNumId w:val="23"/>
  </w:num>
  <w:num w:numId="25">
    <w:abstractNumId w:val="21"/>
  </w:num>
  <w:num w:numId="26">
    <w:abstractNumId w:val="9"/>
  </w:num>
  <w:num w:numId="27">
    <w:abstractNumId w:val="5"/>
  </w:num>
  <w:num w:numId="28">
    <w:abstractNumId w:val="36"/>
  </w:num>
  <w:num w:numId="29">
    <w:abstractNumId w:val="37"/>
  </w:num>
  <w:num w:numId="30">
    <w:abstractNumId w:val="22"/>
  </w:num>
  <w:num w:numId="31">
    <w:abstractNumId w:val="11"/>
  </w:num>
  <w:num w:numId="32">
    <w:abstractNumId w:val="13"/>
  </w:num>
  <w:num w:numId="33">
    <w:abstractNumId w:val="26"/>
  </w:num>
  <w:num w:numId="34">
    <w:abstractNumId w:val="30"/>
  </w:num>
  <w:num w:numId="35">
    <w:abstractNumId w:val="6"/>
  </w:num>
  <w:num w:numId="36">
    <w:abstractNumId w:val="14"/>
  </w:num>
  <w:num w:numId="37">
    <w:abstractNumId w:val="7"/>
  </w:num>
  <w:num w:numId="38">
    <w:abstractNumId w:val="1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67E7C"/>
    <w:rsid w:val="000B10AE"/>
    <w:rsid w:val="001023D8"/>
    <w:rsid w:val="001268E9"/>
    <w:rsid w:val="0016605F"/>
    <w:rsid w:val="001834FE"/>
    <w:rsid w:val="00255E91"/>
    <w:rsid w:val="00256116"/>
    <w:rsid w:val="002B7951"/>
    <w:rsid w:val="00326722"/>
    <w:rsid w:val="00327C0E"/>
    <w:rsid w:val="003D4ADC"/>
    <w:rsid w:val="003F29E8"/>
    <w:rsid w:val="00417C42"/>
    <w:rsid w:val="00430EEA"/>
    <w:rsid w:val="00473CE3"/>
    <w:rsid w:val="004B590F"/>
    <w:rsid w:val="004E4274"/>
    <w:rsid w:val="0053726C"/>
    <w:rsid w:val="00556ABE"/>
    <w:rsid w:val="00581D08"/>
    <w:rsid w:val="00583BEA"/>
    <w:rsid w:val="005D01C9"/>
    <w:rsid w:val="005E480D"/>
    <w:rsid w:val="00652241"/>
    <w:rsid w:val="006D30B8"/>
    <w:rsid w:val="00771111"/>
    <w:rsid w:val="007D659A"/>
    <w:rsid w:val="00867E9F"/>
    <w:rsid w:val="00893A11"/>
    <w:rsid w:val="008B5E77"/>
    <w:rsid w:val="008C02C1"/>
    <w:rsid w:val="008C1BF2"/>
    <w:rsid w:val="008F6204"/>
    <w:rsid w:val="009530E8"/>
    <w:rsid w:val="009F54F8"/>
    <w:rsid w:val="00A02080"/>
    <w:rsid w:val="00A154CF"/>
    <w:rsid w:val="00A30781"/>
    <w:rsid w:val="00A53182"/>
    <w:rsid w:val="00BB0548"/>
    <w:rsid w:val="00BF7B53"/>
    <w:rsid w:val="00C0337F"/>
    <w:rsid w:val="00C04F0A"/>
    <w:rsid w:val="00CB6E6F"/>
    <w:rsid w:val="00CE14D5"/>
    <w:rsid w:val="00D1177F"/>
    <w:rsid w:val="00D23B30"/>
    <w:rsid w:val="00D6287C"/>
    <w:rsid w:val="00DA3886"/>
    <w:rsid w:val="00DD32EF"/>
    <w:rsid w:val="00DE1691"/>
    <w:rsid w:val="00DE61E3"/>
    <w:rsid w:val="00E377D2"/>
    <w:rsid w:val="00E60C76"/>
    <w:rsid w:val="00E7028E"/>
    <w:rsid w:val="00E74432"/>
    <w:rsid w:val="00E93E53"/>
    <w:rsid w:val="00ED791D"/>
    <w:rsid w:val="00EE077C"/>
    <w:rsid w:val="00EE46E8"/>
    <w:rsid w:val="00F076D8"/>
    <w:rsid w:val="00F157DE"/>
    <w:rsid w:val="00F4191A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 w:cs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ratori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rokurator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rokurator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rokurator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rokurator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9FE2-162E-4E7F-9BB5-9AB98443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3727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Maciej Łokaj</cp:lastModifiedBy>
  <cp:revision>2</cp:revision>
  <cp:lastPrinted>2019-05-08T12:55:00Z</cp:lastPrinted>
  <dcterms:created xsi:type="dcterms:W3CDTF">2020-10-04T05:13:00Z</dcterms:created>
  <dcterms:modified xsi:type="dcterms:W3CDTF">2020-10-04T05:13:00Z</dcterms:modified>
</cp:coreProperties>
</file>